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AA" w:rsidRPr="0063484F" w:rsidRDefault="00EE22AA" w:rsidP="00EE22AA">
      <w:pPr>
        <w:tabs>
          <w:tab w:val="left" w:pos="5812"/>
        </w:tabs>
        <w:jc w:val="right"/>
        <w:rPr>
          <w:rFonts w:ascii="Arial Narrow" w:hAnsi="Arial Narrow"/>
          <w:i/>
        </w:rPr>
      </w:pPr>
      <w:r w:rsidRPr="0063484F">
        <w:rPr>
          <w:rFonts w:ascii="Arial Narrow" w:hAnsi="Arial Narrow"/>
          <w:i/>
        </w:rPr>
        <w:t>Załącznik nr 1</w:t>
      </w:r>
    </w:p>
    <w:p w:rsidR="00886625" w:rsidRDefault="00886625" w:rsidP="00886625">
      <w:pPr>
        <w:tabs>
          <w:tab w:val="left" w:pos="5812"/>
        </w:tabs>
        <w:spacing w:line="276" w:lineRule="auto"/>
        <w:rPr>
          <w:rFonts w:ascii="Arial Narrow" w:hAnsi="Arial Narrow"/>
        </w:rPr>
      </w:pPr>
    </w:p>
    <w:p w:rsidR="003B5030" w:rsidRDefault="00010E93" w:rsidP="00886625">
      <w:pPr>
        <w:tabs>
          <w:tab w:val="left" w:pos="5812"/>
        </w:tabs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ROPS.III.R.510.2.2021</w:t>
      </w:r>
      <w:r w:rsidR="00B102A3">
        <w:rPr>
          <w:rFonts w:ascii="Arial Narrow" w:hAnsi="Arial Narrow"/>
        </w:rPr>
        <w:t>/B</w:t>
      </w:r>
      <w:r>
        <w:rPr>
          <w:rFonts w:ascii="Arial Narrow" w:hAnsi="Arial Narrow"/>
        </w:rPr>
        <w:tab/>
        <w:t>Zielona Góra, 14 kwietnia 2021</w:t>
      </w:r>
      <w:r w:rsidR="00886625">
        <w:rPr>
          <w:rFonts w:ascii="Arial Narrow" w:hAnsi="Arial Narrow"/>
        </w:rPr>
        <w:t xml:space="preserve"> r.</w:t>
      </w:r>
    </w:p>
    <w:p w:rsidR="003B5030" w:rsidRDefault="003B5030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p w:rsidR="00886625" w:rsidRDefault="00886625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p w:rsidR="003B5030" w:rsidRPr="0017337B" w:rsidRDefault="00336E34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  <w:r w:rsidRPr="0017337B">
        <w:rPr>
          <w:rFonts w:ascii="Arial Narrow" w:hAnsi="Arial Narrow"/>
          <w:b/>
        </w:rPr>
        <w:t>Regionalny Ośrodek Polityki Społecznej w Zielonej Górze</w:t>
      </w:r>
    </w:p>
    <w:p w:rsidR="00336E34" w:rsidRPr="0017337B" w:rsidRDefault="003B5030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  <w:r w:rsidRPr="0017337B">
        <w:rPr>
          <w:rFonts w:ascii="Arial Narrow" w:hAnsi="Arial Narrow"/>
          <w:b/>
        </w:rPr>
        <w:t>65-042 Zielona Góra, Al. Niepodległości 36</w:t>
      </w:r>
      <w:r w:rsidR="00336E34" w:rsidRPr="0017337B">
        <w:rPr>
          <w:rFonts w:ascii="Arial Narrow" w:hAnsi="Arial Narrow"/>
          <w:b/>
        </w:rPr>
        <w:br/>
      </w:r>
    </w:p>
    <w:p w:rsidR="003B5030" w:rsidRPr="0017337B" w:rsidRDefault="003B5030" w:rsidP="0017337B">
      <w:pPr>
        <w:tabs>
          <w:tab w:val="left" w:pos="5812"/>
        </w:tabs>
        <w:spacing w:line="276" w:lineRule="auto"/>
        <w:rPr>
          <w:rFonts w:ascii="Arial Narrow" w:hAnsi="Arial Narrow"/>
        </w:rPr>
      </w:pPr>
    </w:p>
    <w:p w:rsidR="00336E34" w:rsidRDefault="00336E34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bCs/>
          <w:i/>
          <w:iCs/>
        </w:rPr>
      </w:pPr>
      <w:r w:rsidRPr="0017337B">
        <w:rPr>
          <w:rFonts w:ascii="Arial Narrow" w:hAnsi="Arial Narrow"/>
          <w:b/>
          <w:bCs/>
          <w:i/>
          <w:iCs/>
        </w:rPr>
        <w:t xml:space="preserve">ZAPYTANIE O OSZACOWANIE KOSZTÓW NA ZADANIE PN.: </w:t>
      </w:r>
    </w:p>
    <w:p w:rsidR="00010E93" w:rsidRPr="0017337B" w:rsidRDefault="00010E93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bCs/>
          <w:i/>
          <w:iCs/>
        </w:rPr>
      </w:pPr>
    </w:p>
    <w:p w:rsidR="003B5030" w:rsidRPr="0017337B" w:rsidRDefault="00B102A3" w:rsidP="0017337B">
      <w:pPr>
        <w:spacing w:line="276" w:lineRule="auto"/>
        <w:jc w:val="center"/>
        <w:rPr>
          <w:rFonts w:ascii="Arial Narrow" w:hAnsi="Arial Narrow" w:cstheme="minorHAnsi"/>
          <w:b/>
          <w:color w:val="000000" w:themeColor="text1"/>
        </w:rPr>
      </w:pPr>
      <w:r w:rsidRPr="00512DA1">
        <w:rPr>
          <w:rFonts w:ascii="Arial Narrow" w:hAnsi="Arial Narrow" w:cs="Arial"/>
          <w:b/>
        </w:rPr>
        <w:t xml:space="preserve">„Kompleksowe świadczenie usług hotelarskich, konferencyjnych i  </w:t>
      </w:r>
      <w:r w:rsidRPr="00512DA1">
        <w:rPr>
          <w:rFonts w:ascii="Arial Narrow" w:hAnsi="Arial Narrow" w:cs="Arial"/>
          <w:b/>
        </w:rPr>
        <w:br/>
        <w:t xml:space="preserve">szkoleniowych na potrzeby realizacji jednodniowych oraz dwudniowych szkoleń dla pracowników zaangażowanych w realizację zadań z zakresu wspierania rodziny </w:t>
      </w:r>
      <w:r w:rsidRPr="00512DA1">
        <w:rPr>
          <w:rFonts w:ascii="Arial Narrow" w:hAnsi="Arial Narrow" w:cs="Arial"/>
          <w:b/>
        </w:rPr>
        <w:br/>
        <w:t>i pieczy zastępczej w ramach projektu pn. „Partnerstwo dla Rodziny”</w:t>
      </w:r>
      <w:r>
        <w:rPr>
          <w:rFonts w:ascii="Arial Narrow" w:hAnsi="Arial Narrow" w:cs="Arial"/>
          <w:b/>
        </w:rPr>
        <w:t>”</w:t>
      </w:r>
    </w:p>
    <w:p w:rsidR="004168DE" w:rsidRDefault="004168DE" w:rsidP="00010E93">
      <w:pPr>
        <w:pStyle w:val="Akapitzlist"/>
        <w:spacing w:after="0" w:line="360" w:lineRule="auto"/>
        <w:ind w:left="1418" w:firstLine="709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</w:p>
    <w:p w:rsidR="00010E93" w:rsidRPr="006E3731" w:rsidRDefault="00010E93" w:rsidP="00010E93">
      <w:pPr>
        <w:pStyle w:val="Akapitzlist"/>
        <w:spacing w:after="0" w:line="360" w:lineRule="auto"/>
        <w:ind w:left="1418" w:firstLine="709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6E3731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Szczegółowy Opis Przedmiotu Zamówienia</w:t>
      </w:r>
      <w:r w:rsidR="004168DE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 (SOPZ)</w:t>
      </w:r>
    </w:p>
    <w:p w:rsidR="00B102A3" w:rsidRPr="00512DA1" w:rsidRDefault="00B102A3" w:rsidP="00B102A3">
      <w:pPr>
        <w:pStyle w:val="Akapitzlist"/>
        <w:numPr>
          <w:ilvl w:val="0"/>
          <w:numId w:val="8"/>
        </w:numPr>
        <w:spacing w:after="0" w:line="360" w:lineRule="auto"/>
        <w:ind w:left="0" w:hanging="283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bookmarkStart w:id="0" w:name="_Toc69207944"/>
      <w:r w:rsidRPr="00512DA1">
        <w:rPr>
          <w:rFonts w:ascii="Arial Narrow" w:hAnsi="Arial Narrow" w:cs="Arial"/>
          <w:b/>
          <w:sz w:val="24"/>
          <w:szCs w:val="24"/>
        </w:rPr>
        <w:t>Przedmiot zamówienia</w:t>
      </w:r>
      <w:bookmarkEnd w:id="0"/>
    </w:p>
    <w:p w:rsidR="00B102A3" w:rsidRPr="00512DA1" w:rsidRDefault="00B102A3" w:rsidP="00B102A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1" w:name="_Toc69207945"/>
      <w:r w:rsidRPr="00512DA1">
        <w:rPr>
          <w:rFonts w:ascii="Arial Narrow" w:hAnsi="Arial Narrow" w:cs="Arial"/>
          <w:b/>
          <w:sz w:val="24"/>
          <w:szCs w:val="24"/>
        </w:rPr>
        <w:t>Przedmiot zamówienia</w:t>
      </w:r>
      <w:bookmarkEnd w:id="1"/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Przedmiotem zamówienia jest </w:t>
      </w:r>
      <w:r w:rsidRPr="00512DA1">
        <w:rPr>
          <w:rFonts w:ascii="Arial Narrow" w:hAnsi="Arial Narrow" w:cs="Arial"/>
          <w:b/>
          <w:sz w:val="24"/>
          <w:szCs w:val="24"/>
        </w:rPr>
        <w:t>„</w:t>
      </w:r>
      <w:r w:rsidRPr="00512DA1">
        <w:rPr>
          <w:rFonts w:ascii="Arial Narrow" w:eastAsia="Times New Roman" w:hAnsi="Arial Narrow" w:cs="Arial"/>
          <w:b/>
          <w:sz w:val="24"/>
          <w:szCs w:val="24"/>
        </w:rPr>
        <w:t xml:space="preserve">Kompleksowe świadczenie usług hotelarskich, konferencyjnych i  </w:t>
      </w:r>
      <w:r w:rsidRPr="00512DA1">
        <w:rPr>
          <w:rFonts w:ascii="Arial Narrow" w:eastAsia="Times New Roman" w:hAnsi="Arial Narrow" w:cs="Arial"/>
          <w:b/>
          <w:sz w:val="24"/>
          <w:szCs w:val="24"/>
        </w:rPr>
        <w:br/>
        <w:t xml:space="preserve">szkoleniowych na potrzeby realizacji jednodniowych oraz dwudniowych szkoleń dla </w:t>
      </w:r>
      <w:r w:rsidRPr="00512DA1">
        <w:rPr>
          <w:rFonts w:ascii="Arial Narrow" w:hAnsi="Arial Narrow" w:cs="Arial"/>
          <w:b/>
          <w:sz w:val="24"/>
          <w:szCs w:val="24"/>
        </w:rPr>
        <w:t xml:space="preserve">pracowników zaangażowanych w realizację zadań z zakresu wspierania rodziny </w:t>
      </w:r>
      <w:r w:rsidRPr="00512DA1">
        <w:rPr>
          <w:rFonts w:ascii="Arial Narrow" w:hAnsi="Arial Narrow" w:cs="Arial"/>
          <w:b/>
          <w:sz w:val="24"/>
          <w:szCs w:val="24"/>
        </w:rPr>
        <w:br/>
        <w:t>i pieczy zastępczej w ramach projektu pn. „Partnerstwo dla Rodziny”</w:t>
      </w:r>
      <w:r>
        <w:rPr>
          <w:rFonts w:ascii="Arial Narrow" w:hAnsi="Arial Narrow" w:cs="Arial"/>
          <w:b/>
          <w:sz w:val="24"/>
          <w:szCs w:val="24"/>
        </w:rPr>
        <w:t>”</w:t>
      </w:r>
      <w:r w:rsidRPr="00512DA1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B102A3" w:rsidRPr="00512DA1" w:rsidRDefault="00B102A3" w:rsidP="00B102A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512DA1">
        <w:rPr>
          <w:rFonts w:ascii="Arial Narrow" w:hAnsi="Arial Narrow" w:cs="Arial"/>
          <w:b/>
          <w:sz w:val="24"/>
          <w:szCs w:val="24"/>
        </w:rPr>
        <w:t xml:space="preserve"> </w:t>
      </w:r>
      <w:bookmarkStart w:id="2" w:name="_Toc69207946"/>
      <w:r w:rsidRPr="00512DA1">
        <w:rPr>
          <w:rFonts w:ascii="Arial Narrow" w:hAnsi="Arial Narrow" w:cs="Arial"/>
          <w:b/>
          <w:sz w:val="24"/>
          <w:szCs w:val="24"/>
        </w:rPr>
        <w:t>Nazwy i kody Wspólnego Słownika Zamówień (klasyfikacja CPV)</w:t>
      </w:r>
      <w:bookmarkEnd w:id="2"/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rPr>
          <w:rFonts w:ascii="Arial Narrow" w:eastAsia="Times New Roman" w:hAnsi="Arial Narrow" w:cs="Arial"/>
          <w:sz w:val="24"/>
          <w:szCs w:val="24"/>
        </w:rPr>
      </w:pPr>
      <w:r w:rsidRPr="00512DA1">
        <w:rPr>
          <w:rFonts w:ascii="Arial Narrow" w:eastAsia="Times New Roman" w:hAnsi="Arial Narrow" w:cs="Arial"/>
          <w:sz w:val="24"/>
          <w:szCs w:val="24"/>
        </w:rPr>
        <w:t>80.50.00.00-9  usługi szkoleniowe</w:t>
      </w:r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rPr>
          <w:rFonts w:ascii="Arial Narrow" w:eastAsia="Times New Roman" w:hAnsi="Arial Narrow" w:cs="Arial"/>
          <w:sz w:val="24"/>
          <w:szCs w:val="24"/>
        </w:rPr>
      </w:pPr>
      <w:r w:rsidRPr="00512DA1">
        <w:rPr>
          <w:rFonts w:ascii="Arial Narrow" w:eastAsia="Times New Roman" w:hAnsi="Arial Narrow" w:cs="Arial"/>
          <w:sz w:val="24"/>
          <w:szCs w:val="24"/>
        </w:rPr>
        <w:t>55.10.00.00-1  usługi hotelarskie</w:t>
      </w:r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rPr>
          <w:rFonts w:ascii="Arial Narrow" w:eastAsia="Times New Roman" w:hAnsi="Arial Narrow" w:cs="Arial"/>
          <w:sz w:val="24"/>
          <w:szCs w:val="24"/>
        </w:rPr>
      </w:pPr>
      <w:r w:rsidRPr="00512DA1">
        <w:rPr>
          <w:rFonts w:ascii="Arial Narrow" w:eastAsia="Times New Roman" w:hAnsi="Arial Narrow" w:cs="Arial"/>
          <w:sz w:val="24"/>
          <w:szCs w:val="24"/>
        </w:rPr>
        <w:t>55.11.00.00-4  hotelarskie usługi noclegowe</w:t>
      </w:r>
    </w:p>
    <w:p w:rsidR="00B102A3" w:rsidRPr="00512DA1" w:rsidRDefault="00B102A3" w:rsidP="00B102A3">
      <w:pPr>
        <w:pStyle w:val="Akapitzlist"/>
        <w:numPr>
          <w:ilvl w:val="4"/>
          <w:numId w:val="26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512DA1">
        <w:rPr>
          <w:rFonts w:ascii="Arial Narrow" w:eastAsia="Times New Roman" w:hAnsi="Arial Narrow" w:cs="Arial"/>
          <w:sz w:val="24"/>
          <w:szCs w:val="24"/>
        </w:rPr>
        <w:t>usługi hotelarskie w zakresie spotkań i konferencji</w:t>
      </w:r>
    </w:p>
    <w:p w:rsidR="00B102A3" w:rsidRPr="00512DA1" w:rsidRDefault="00B102A3" w:rsidP="00B102A3">
      <w:pPr>
        <w:spacing w:line="360" w:lineRule="auto"/>
        <w:jc w:val="both"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t>55. 30.00.00-3 usługi restauracyjne i dotyczące podawania posiłków</w:t>
      </w:r>
    </w:p>
    <w:p w:rsidR="00B102A3" w:rsidRPr="00512DA1" w:rsidRDefault="00B102A3" w:rsidP="00B102A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3" w:name="_Toc28948235"/>
      <w:bookmarkStart w:id="4" w:name="_Toc69207947"/>
      <w:r w:rsidRPr="00512DA1">
        <w:rPr>
          <w:rFonts w:ascii="Arial Narrow" w:hAnsi="Arial Narrow" w:cs="Arial"/>
          <w:b/>
          <w:sz w:val="24"/>
          <w:szCs w:val="24"/>
        </w:rPr>
        <w:t>Informacja o realizacji przedmiotu zamówienia w ramach projektów współfinansowanych ze środków Unii Europejskiej</w:t>
      </w:r>
      <w:bookmarkEnd w:id="3"/>
      <w:bookmarkEnd w:id="4"/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512DA1">
        <w:rPr>
          <w:rFonts w:ascii="Arial Narrow" w:hAnsi="Arial Narrow" w:cs="Arial"/>
          <w:b/>
          <w:sz w:val="24"/>
          <w:szCs w:val="24"/>
        </w:rPr>
        <w:t>Przedmiot zamówienia  realizowany jest w ramach projektu</w:t>
      </w:r>
      <w:r w:rsidRPr="00512DA1">
        <w:rPr>
          <w:rFonts w:ascii="Arial Narrow" w:hAnsi="Arial Narrow" w:cs="Arial"/>
          <w:sz w:val="24"/>
          <w:szCs w:val="24"/>
        </w:rPr>
        <w:t xml:space="preserve"> </w:t>
      </w:r>
      <w:r w:rsidRPr="00512DA1">
        <w:rPr>
          <w:rStyle w:val="Pogrubienie"/>
          <w:rFonts w:ascii="Arial Narrow" w:hAnsi="Arial Narrow" w:cs="Arial"/>
          <w:sz w:val="24"/>
          <w:szCs w:val="24"/>
        </w:rPr>
        <w:t>„Partnerstwo dla Rodziny”</w:t>
      </w:r>
      <w:r w:rsidRPr="00512DA1">
        <w:rPr>
          <w:rFonts w:ascii="Arial Narrow" w:hAnsi="Arial Narrow" w:cs="Arial"/>
          <w:sz w:val="24"/>
          <w:szCs w:val="24"/>
        </w:rPr>
        <w:t xml:space="preserve"> realizowanego przez Województwo Wielkopolskie/ROPS w Poznaniu wspólnie z partnerami projektu: Województwem Zachodniopomorskim/ROPS w Szczecinie, Województwem Lubuskim/ROPS </w:t>
      </w:r>
      <w:r w:rsidRPr="00512DA1">
        <w:rPr>
          <w:rFonts w:ascii="Arial Narrow" w:hAnsi="Arial Narrow" w:cs="Arial"/>
          <w:sz w:val="24"/>
          <w:szCs w:val="24"/>
        </w:rPr>
        <w:br/>
        <w:t>w Zielonej Górze, Województwem Pomorskim/ROPS w Gdańsku</w:t>
      </w:r>
      <w:r w:rsidRPr="00512DA1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Pr="00512DA1">
        <w:rPr>
          <w:rFonts w:ascii="Arial Narrow" w:hAnsi="Arial Narrow" w:cs="Arial"/>
          <w:sz w:val="24"/>
          <w:szCs w:val="24"/>
        </w:rPr>
        <w:t xml:space="preserve">Projekt partnerski realizowany przez </w:t>
      </w:r>
      <w:r w:rsidRPr="00512DA1">
        <w:rPr>
          <w:rFonts w:ascii="Arial Narrow" w:hAnsi="Arial Narrow" w:cs="Arial"/>
          <w:sz w:val="24"/>
          <w:szCs w:val="24"/>
        </w:rPr>
        <w:lastRenderedPageBreak/>
        <w:t>Regionalny Ośrodek Polityki Społecznej, nr: WND-POWR.02.08.00-00-0034/19, o nazwie: „Partnerstwo dla Rodziny” dofinansowany ze środków Europejskiego Funduszu Społecznego w ramach działania 2.8 Rozwój usług społecznych świadczonych w  środowisku lokalnym, Programu Operacyjnego Wiedza Edukacja Rozwój 2014-2020.</w:t>
      </w:r>
    </w:p>
    <w:p w:rsidR="00B102A3" w:rsidRPr="00512DA1" w:rsidRDefault="00B102A3" w:rsidP="00B102A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5" w:name="_Toc28948236"/>
      <w:bookmarkStart w:id="6" w:name="_Toc69207948"/>
      <w:r w:rsidRPr="00512DA1">
        <w:rPr>
          <w:rFonts w:ascii="Arial Narrow" w:hAnsi="Arial Narrow" w:cs="Arial"/>
          <w:b/>
          <w:sz w:val="24"/>
          <w:szCs w:val="24"/>
        </w:rPr>
        <w:t>Termin realizacji zamówienia</w:t>
      </w:r>
      <w:bookmarkEnd w:id="5"/>
      <w:bookmarkEnd w:id="6"/>
    </w:p>
    <w:p w:rsidR="00B102A3" w:rsidRPr="00512DA1" w:rsidRDefault="00B102A3" w:rsidP="00B102A3">
      <w:pPr>
        <w:pStyle w:val="Tekstpodstawowy"/>
        <w:spacing w:line="360" w:lineRule="auto"/>
        <w:contextualSpacing/>
        <w:rPr>
          <w:rFonts w:ascii="Arial Narrow" w:hAnsi="Arial Narrow" w:cs="Arial"/>
          <w:u w:val="single"/>
        </w:rPr>
      </w:pPr>
      <w:bookmarkStart w:id="7" w:name="_Toc534146134"/>
      <w:bookmarkStart w:id="8" w:name="_Toc534146191"/>
      <w:r w:rsidRPr="00512DA1">
        <w:rPr>
          <w:rFonts w:ascii="Arial Narrow" w:hAnsi="Arial Narrow" w:cs="Arial"/>
          <w:u w:val="single"/>
        </w:rPr>
        <w:t>Proponowane terminy szkoleń: maj 2021 r. - listopad 2021 r.</w:t>
      </w:r>
      <w:bookmarkEnd w:id="7"/>
      <w:bookmarkEnd w:id="8"/>
    </w:p>
    <w:p w:rsidR="00B102A3" w:rsidRPr="00512DA1" w:rsidRDefault="00B102A3" w:rsidP="00B102A3">
      <w:pPr>
        <w:pStyle w:val="Tekstpodstawowy"/>
        <w:spacing w:line="360" w:lineRule="auto"/>
        <w:contextualSpacing/>
        <w:rPr>
          <w:rFonts w:ascii="Arial Narrow" w:hAnsi="Arial Narrow" w:cs="Arial"/>
        </w:rPr>
      </w:pPr>
    </w:p>
    <w:p w:rsidR="00B102A3" w:rsidRPr="00512DA1" w:rsidRDefault="00B102A3" w:rsidP="00B102A3">
      <w:pPr>
        <w:pStyle w:val="Tekstpodstawowy"/>
        <w:spacing w:line="360" w:lineRule="auto"/>
        <w:contextualSpacing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t>Zamawiający zastrzega sobie możliwość zmiany, w uzgodnieniu z Wykonawcą, terminów realizacji szkoleń objętych przedmiotem umowy. Zamawiający zastrzega sobie również, w związku z sytuacją epidemiologiczną w kraju, możliwość zmiany formy szkoleń stacjonarnych na szkolenia na platformie e-learning.</w:t>
      </w:r>
    </w:p>
    <w:p w:rsidR="00B102A3" w:rsidRPr="00512DA1" w:rsidRDefault="00B102A3" w:rsidP="00B102A3">
      <w:pPr>
        <w:pStyle w:val="Tekstpodstawowy"/>
        <w:spacing w:before="40" w:after="40" w:line="360" w:lineRule="auto"/>
        <w:contextualSpacing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t>Dokładne terminy i czas trwania poszczególnych szkoleń zostaną ustalone z Wykonawcą, z którym będzie zawierana umowa. Przedmiotowe terminy ustalone zostaną po wyborze oferty, a przed zawarciem umowy i będą wprowadzone do harmonogramu stanowiącego załącznik do umowy.</w:t>
      </w:r>
    </w:p>
    <w:p w:rsidR="00B102A3" w:rsidRPr="00512DA1" w:rsidRDefault="00B102A3" w:rsidP="00B102A3">
      <w:pPr>
        <w:pStyle w:val="Tekstpodstawowy"/>
        <w:spacing w:line="360" w:lineRule="auto"/>
        <w:contextualSpacing/>
        <w:rPr>
          <w:rFonts w:ascii="Arial Narrow" w:hAnsi="Arial Narrow" w:cs="Arial"/>
        </w:rPr>
      </w:pPr>
    </w:p>
    <w:p w:rsidR="00B102A3" w:rsidRPr="00512DA1" w:rsidRDefault="00B102A3" w:rsidP="00B102A3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9" w:name="_Toc69207949"/>
      <w:r w:rsidRPr="00512DA1">
        <w:rPr>
          <w:rFonts w:ascii="Arial Narrow" w:eastAsia="Calibri" w:hAnsi="Arial Narrow" w:cs="Arial"/>
          <w:b/>
          <w:sz w:val="24"/>
          <w:szCs w:val="24"/>
        </w:rPr>
        <w:t>Uczestnicy szkoleń</w:t>
      </w:r>
      <w:bookmarkEnd w:id="9"/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 xml:space="preserve">Uczestnikami szkoleń będą pracownicy instytucji zaangażowanych w realizację zadań z zakresu wspierania rodziny i pieczy zastępczej: </w:t>
      </w:r>
      <w:r w:rsidRPr="00512DA1">
        <w:rPr>
          <w:rFonts w:ascii="Arial Narrow" w:hAnsi="Arial Narrow" w:cs="Arial"/>
          <w:sz w:val="24"/>
          <w:szCs w:val="24"/>
        </w:rPr>
        <w:t xml:space="preserve">kadra kierownicza i pracownicy ośrodków pomocy społecznej, powiatowych centrów pomocy rodzinie, pracownicy pozostałych instytucji pomocy i integracji społecznej w województwie lubuskim (np. asystenci rodziny, rodziny zastępcze i pomocowe, prowadzący rodzinne domy dziecka, dyrektorzy placówek opiekuńczo-wychowawczych), organizacji pozarządowych realizujących działania w obszarze pomocy i integracji społecznej, przedstawiciele wymiaru sprawiedliwości (sędziowie, kuratorzy), przedstawiciele oświaty (min. pedagodzy i psycholodzy), przedstawiciele zdrowia (lekarze, pielęgniarki) lub inne służby pracujące </w:t>
      </w:r>
      <w:r w:rsidRPr="00512DA1">
        <w:rPr>
          <w:rFonts w:ascii="Arial Narrow" w:hAnsi="Arial Narrow" w:cs="Arial"/>
          <w:sz w:val="24"/>
          <w:szCs w:val="24"/>
        </w:rPr>
        <w:br/>
        <w:t>z dziećmi. Rekrutację na szkolenia przeprowadza Zamawiający. Liczbę zrekrutowanych uczestników poszczególnych szkoleń Zamawiający poda Wykonawcy najpóźniej 3 dni przed planowanym szkoleniem.</w:t>
      </w:r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B102A3" w:rsidRPr="00512DA1" w:rsidRDefault="00B102A3" w:rsidP="00B102A3">
      <w:pPr>
        <w:pStyle w:val="Akapitzlist"/>
        <w:numPr>
          <w:ilvl w:val="0"/>
          <w:numId w:val="10"/>
        </w:numPr>
        <w:spacing w:after="0" w:line="360" w:lineRule="auto"/>
        <w:ind w:left="0" w:hanging="284"/>
        <w:jc w:val="both"/>
        <w:outlineLvl w:val="0"/>
        <w:rPr>
          <w:rFonts w:ascii="Arial Narrow" w:hAnsi="Arial Narrow" w:cs="Arial"/>
          <w:sz w:val="24"/>
          <w:szCs w:val="24"/>
        </w:rPr>
      </w:pPr>
      <w:bookmarkStart w:id="10" w:name="_Toc69207950"/>
      <w:r w:rsidRPr="00512DA1">
        <w:rPr>
          <w:rFonts w:ascii="Arial Narrow" w:hAnsi="Arial Narrow" w:cs="Arial"/>
          <w:b/>
          <w:sz w:val="24"/>
          <w:szCs w:val="24"/>
        </w:rPr>
        <w:t xml:space="preserve">Świadczenie usług szkoleniowych </w:t>
      </w:r>
      <w:r w:rsidRPr="00512DA1">
        <w:rPr>
          <w:rFonts w:ascii="Arial Narrow" w:eastAsia="Times New Roman" w:hAnsi="Arial Narrow" w:cs="Arial"/>
          <w:b/>
          <w:sz w:val="24"/>
          <w:szCs w:val="24"/>
        </w:rPr>
        <w:t xml:space="preserve">na potrzeby realizacji jednodniowych oraz dwudniowych szkoleń dla </w:t>
      </w:r>
      <w:r w:rsidRPr="00512DA1">
        <w:rPr>
          <w:rFonts w:ascii="Arial Narrow" w:hAnsi="Arial Narrow" w:cs="Arial"/>
          <w:b/>
          <w:sz w:val="24"/>
          <w:szCs w:val="24"/>
        </w:rPr>
        <w:t xml:space="preserve">pracowników zaangażowanych w realizację zadań z zakresu wspierania rodziny </w:t>
      </w:r>
      <w:r w:rsidRPr="00512DA1">
        <w:rPr>
          <w:rFonts w:ascii="Arial Narrow" w:hAnsi="Arial Narrow" w:cs="Arial"/>
          <w:b/>
          <w:sz w:val="24"/>
          <w:szCs w:val="24"/>
        </w:rPr>
        <w:br/>
        <w:t>i pieczy zastępczej w ramach projektu pn. „Partnerstwo dla Rodziny”</w:t>
      </w:r>
      <w:bookmarkEnd w:id="10"/>
    </w:p>
    <w:p w:rsidR="00B102A3" w:rsidRPr="00512DA1" w:rsidRDefault="00B102A3" w:rsidP="00B102A3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outlineLvl w:val="1"/>
        <w:rPr>
          <w:rFonts w:ascii="Arial Narrow" w:hAnsi="Arial Narrow" w:cs="Arial"/>
          <w:sz w:val="24"/>
          <w:szCs w:val="24"/>
        </w:rPr>
      </w:pPr>
      <w:bookmarkStart w:id="11" w:name="_Toc69207951"/>
      <w:r w:rsidRPr="00512DA1">
        <w:rPr>
          <w:rFonts w:ascii="Arial Narrow" w:hAnsi="Arial Narrow" w:cs="Arial"/>
          <w:b/>
          <w:sz w:val="24"/>
          <w:szCs w:val="24"/>
        </w:rPr>
        <w:t>Zakres zamówienia</w:t>
      </w:r>
      <w:bookmarkEnd w:id="11"/>
    </w:p>
    <w:p w:rsidR="00B102A3" w:rsidRPr="00512DA1" w:rsidRDefault="00B102A3" w:rsidP="00B102A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lastRenderedPageBreak/>
        <w:t xml:space="preserve">Przygotowanie merytoryczne i przeprowadzenie </w:t>
      </w:r>
      <w:r w:rsidRPr="00512DA1">
        <w:rPr>
          <w:rFonts w:ascii="Arial Narrow" w:eastAsia="Calibri" w:hAnsi="Arial Narrow" w:cs="Arial"/>
          <w:b/>
          <w:sz w:val="24"/>
          <w:szCs w:val="24"/>
        </w:rPr>
        <w:t xml:space="preserve">6 szkoleń - 3 jednodniowych szkoleń oraz 3 dwudniowych szkoleń </w:t>
      </w:r>
      <w:r w:rsidRPr="00512DA1">
        <w:rPr>
          <w:rFonts w:ascii="Arial Narrow" w:eastAsia="Calibri" w:hAnsi="Arial Narrow" w:cs="Arial"/>
          <w:sz w:val="24"/>
          <w:szCs w:val="24"/>
        </w:rPr>
        <w:t>z zakresu wspierania rodziny i pieczy zastępczej. Jedno szkolenie przeznaczone jest dla 20 uczestników - jednodniowe obejmują 8 godzin dydaktycznych, dwudniowe 16 godzin dydaktycznych (1 h dydaktyczna = 45 minut).</w:t>
      </w:r>
    </w:p>
    <w:p w:rsidR="00B102A3" w:rsidRPr="00512DA1" w:rsidRDefault="00B102A3" w:rsidP="00B102A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  <w:shd w:val="clear" w:color="auto" w:fill="FFFFFF"/>
        </w:rPr>
        <w:t xml:space="preserve">Opracowanie i przekazanie Zamawiającemu do akceptacji i wydruku najpóźniej 7 dni roboczych przed rozpoczęciem szkolenia szczegółowego programu szkolenia oraz projektu materiałów szkoleniowych, w formie elektronicznej, na adres: </w:t>
      </w:r>
      <w:hyperlink r:id="rId9" w:history="1">
        <w:r w:rsidRPr="00512DA1">
          <w:rPr>
            <w:rStyle w:val="Hipercze"/>
            <w:rFonts w:ascii="Arial Narrow" w:hAnsi="Arial Narrow" w:cs="Arial"/>
            <w:sz w:val="24"/>
            <w:szCs w:val="24"/>
            <w:shd w:val="clear" w:color="auto" w:fill="FFFFFF"/>
          </w:rPr>
          <w:t>i.sinicka@rops.lubuskie.pl</w:t>
        </w:r>
      </w:hyperlink>
      <w:r w:rsidRPr="00512DA1">
        <w:rPr>
          <w:rFonts w:ascii="Arial Narrow" w:hAnsi="Arial Narrow" w:cs="Arial"/>
          <w:sz w:val="24"/>
          <w:szCs w:val="24"/>
          <w:shd w:val="clear" w:color="auto" w:fill="FFFFFF"/>
        </w:rPr>
        <w:t>.  Wszystkie materiały muszą być oznaczone zgodnie z wytycznymi przekazanymi przez Zamawiającego. Zamawiający zastrzega sobie możliwość wniesienia uwag do treści materiałów, które Wykonawca jest zobowiązany uwzględnić w terminie 2 dni roboczych.</w:t>
      </w:r>
    </w:p>
    <w:p w:rsidR="00B102A3" w:rsidRPr="00512DA1" w:rsidRDefault="00B102A3" w:rsidP="00B102A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Prowadzenie dokumentacji szkolenia zgodnie z wytycznymi przekazanymi przez Zamawiającego, m.in. programu szkolenia, listy obecności, przygotowanie</w:t>
      </w:r>
      <w:r w:rsidRPr="00512DA1">
        <w:rPr>
          <w:rFonts w:ascii="Arial Narrow" w:hAnsi="Arial Narrow" w:cs="Arial"/>
          <w:sz w:val="24"/>
          <w:szCs w:val="24"/>
        </w:rPr>
        <w:t>, wydruk i wydanie zaświadczeń potwierdzających udział w szkoleniu dla każdego uczestnika. Zaświadczenia muszą być oznakowane zgodnie z wymogami projektu.</w:t>
      </w:r>
    </w:p>
    <w:p w:rsidR="00B102A3" w:rsidRPr="00512DA1" w:rsidRDefault="00B102A3" w:rsidP="00B102A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Zapewnienie</w:t>
      </w:r>
      <w:r w:rsidRPr="00512DA1">
        <w:rPr>
          <w:rFonts w:ascii="Arial Narrow" w:hAnsi="Arial Narrow" w:cs="Arial"/>
          <w:sz w:val="24"/>
          <w:szCs w:val="24"/>
          <w:shd w:val="clear" w:color="auto" w:fill="FFFFFF"/>
        </w:rPr>
        <w:t xml:space="preserve"> uczestnikom szkoleń stacjonarnych  materiałów szkoleniowych: </w:t>
      </w:r>
    </w:p>
    <w:tbl>
      <w:tblPr>
        <w:tblW w:w="9029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494"/>
      </w:tblGrid>
      <w:tr w:rsidR="00B102A3" w:rsidRPr="00512DA1" w:rsidTr="00E618D9">
        <w:trPr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B102A3" w:rsidRPr="00512DA1" w:rsidRDefault="00B102A3" w:rsidP="00E618D9">
            <w:pPr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Zeszyty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B102A3" w:rsidRPr="00512DA1" w:rsidRDefault="00B102A3" w:rsidP="00E618D9">
            <w:pPr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  <w:color w:val="000000"/>
              </w:rPr>
              <w:t>format A4, objętość 50 kartek w kratkę, z nadrukiem 4/0, okładka: papier kreda kolor 4/0, 135g/m2, spód kartonowy dwustronnie bielony 220g/m2 kolor 4/0; zeszyt: papier 80 g/m2, klejone krótsze krawędzie, każda kartka z nagłówkiem i stopką w pełnym kolorze; projekt po stronie Wykonawcy</w:t>
            </w:r>
          </w:p>
        </w:tc>
      </w:tr>
      <w:tr w:rsidR="00B102A3" w:rsidRPr="00512DA1" w:rsidTr="00E618D9">
        <w:trPr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B102A3" w:rsidRPr="00512DA1" w:rsidRDefault="00B102A3" w:rsidP="00E618D9">
            <w:pPr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Długopisy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B102A3" w:rsidRPr="00512DA1" w:rsidRDefault="00B102A3" w:rsidP="00E618D9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512DA1">
              <w:rPr>
                <w:rFonts w:ascii="Arial Narrow" w:hAnsi="Arial Narrow" w:cs="Arial"/>
                <w:color w:val="000000"/>
              </w:rPr>
              <w:t xml:space="preserve">Automatyczny metalowy długopis długość ok. 14 cm, klips, </w:t>
            </w:r>
            <w:r w:rsidRPr="00512DA1">
              <w:rPr>
                <w:rFonts w:ascii="Arial Narrow" w:hAnsi="Arial Narrow" w:cs="Arial"/>
                <w:color w:val="000000"/>
              </w:rPr>
              <w:br/>
              <w:t>z nadrukiem jednokolorowym, projekt po stronie Wykonawcy</w:t>
            </w:r>
          </w:p>
        </w:tc>
      </w:tr>
      <w:tr w:rsidR="00B102A3" w:rsidRPr="00512DA1" w:rsidTr="00E618D9">
        <w:trPr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B102A3" w:rsidRPr="00512DA1" w:rsidRDefault="00B102A3" w:rsidP="00E618D9">
            <w:pPr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Teczka z gumką A4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B102A3" w:rsidRPr="00512DA1" w:rsidRDefault="00B102A3" w:rsidP="00E618D9">
            <w:pPr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Wykonana z tektury o gramaturze 380 g/m2 ,format: A4, szerokość do 20 mm, jednostronnie barwiona i lakierowana z zewnętrznej stron, projekt po stronie Wykonawcy</w:t>
            </w:r>
          </w:p>
        </w:tc>
      </w:tr>
    </w:tbl>
    <w:p w:rsidR="00B102A3" w:rsidRPr="00512DA1" w:rsidRDefault="00B102A3" w:rsidP="00B102A3">
      <w:pPr>
        <w:spacing w:line="360" w:lineRule="auto"/>
        <w:jc w:val="both"/>
        <w:rPr>
          <w:rFonts w:ascii="Arial Narrow" w:hAnsi="Arial Narrow" w:cs="Arial"/>
        </w:rPr>
      </w:pPr>
    </w:p>
    <w:p w:rsidR="00B102A3" w:rsidRPr="00512DA1" w:rsidRDefault="00B102A3" w:rsidP="00B102A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Wszystkie</w:t>
      </w:r>
      <w:r w:rsidRPr="00512DA1">
        <w:rPr>
          <w:rFonts w:ascii="Arial Narrow" w:hAnsi="Arial Narrow" w:cs="Arial"/>
          <w:sz w:val="24"/>
          <w:szCs w:val="24"/>
        </w:rPr>
        <w:t xml:space="preserve"> wymiary +/- 10%. Projekty druku/nadruków po stronie Wykonawcy. Termin dostawy: najpóźniej na 7 dni przed rozpoczęciem pierwszego szkolenia. Przed przystąpieniem do realizacji materiałów szkoleniowych Wykonawca przestawi próbki i/lub projekty poszczególnych produktów w celu uzyskania akceptacji Zamawiającego. </w:t>
      </w:r>
    </w:p>
    <w:p w:rsidR="00B102A3" w:rsidRPr="00512DA1" w:rsidRDefault="00B102A3" w:rsidP="00B102A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512DA1">
        <w:rPr>
          <w:rFonts w:ascii="Arial Narrow" w:hAnsi="Arial Narrow" w:cs="Tahoma"/>
          <w:bCs/>
          <w:iCs/>
          <w:sz w:val="24"/>
          <w:szCs w:val="24"/>
        </w:rPr>
        <w:t>Przeprowadzenie testów – Wykonawca przeprowadzi przed i po każdym szkoleniu imienne (podpisane imieniem i nazwiskiem danego uczestnika) testy weryfikujące kompetencje uczestników szkoleń oraz ewaluację szkolenia.</w:t>
      </w:r>
    </w:p>
    <w:p w:rsidR="00B102A3" w:rsidRPr="00512DA1" w:rsidRDefault="00B102A3" w:rsidP="00B102A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512DA1">
        <w:rPr>
          <w:rFonts w:ascii="Arial Narrow" w:hAnsi="Arial Narrow" w:cs="Tahoma"/>
          <w:bCs/>
          <w:iCs/>
          <w:sz w:val="24"/>
          <w:szCs w:val="24"/>
        </w:rPr>
        <w:t xml:space="preserve">Raporty częściowe – Wykonawca w ciągu 7 dni od zakończenia każdego ze szkoleń przekaże Zamawiającemu raport (w wersji papierowej i elektronicznej). </w:t>
      </w:r>
    </w:p>
    <w:p w:rsidR="00B102A3" w:rsidRPr="00512DA1" w:rsidRDefault="00B102A3" w:rsidP="00B102A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512DA1">
        <w:rPr>
          <w:rFonts w:ascii="Arial Narrow" w:hAnsi="Arial Narrow" w:cs="Tahoma"/>
          <w:bCs/>
          <w:iCs/>
          <w:sz w:val="24"/>
          <w:szCs w:val="24"/>
        </w:rPr>
        <w:lastRenderedPageBreak/>
        <w:t>Sporządzenie raportu końcowego z realizacji szkoleń – Wykonawca w ciągu 10 dni od zakończenia ostatniego szkolenia przekaże Zamawiającemu raport końcowy z realizacji szkoleń, zawierający co najmniej: plan szkolenia, lista uczestników, harmonogram szkolenia, frekwencja uczestników w poszczególnych grupach, podsumowanie wyników testów sprawdzających poziom wiedzy po szkoleniu, imienne listy obecności z każdego dnia szkolenia, testy sprawdzające wiedzę uczestników szkolenia, egzemplarz materiałów szkoleniowych przekazanych uczestnikom szkolenia.</w:t>
      </w:r>
    </w:p>
    <w:p w:rsidR="00B102A3" w:rsidRDefault="00B102A3" w:rsidP="00B102A3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102A3" w:rsidRPr="00512DA1" w:rsidRDefault="00B102A3" w:rsidP="00B102A3">
      <w:pPr>
        <w:pStyle w:val="gmail-msolistparagraph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512DA1">
        <w:rPr>
          <w:rFonts w:ascii="Arial Narrow" w:hAnsi="Arial Narrow" w:cs="Arial"/>
          <w:sz w:val="24"/>
          <w:szCs w:val="24"/>
          <w:u w:val="single"/>
        </w:rPr>
        <w:t>Wykonawca pokrywa koszt: wyżywienia, noclegów oraz transportu trenerów.</w:t>
      </w:r>
    </w:p>
    <w:p w:rsidR="00B102A3" w:rsidRPr="00512DA1" w:rsidRDefault="00B102A3" w:rsidP="00B102A3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102A3" w:rsidRPr="00512DA1" w:rsidRDefault="00B102A3" w:rsidP="00B102A3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outlineLvl w:val="1"/>
        <w:rPr>
          <w:rFonts w:ascii="Arial Narrow" w:eastAsia="Calibri" w:hAnsi="Arial Narrow" w:cs="Arial"/>
          <w:sz w:val="24"/>
          <w:szCs w:val="24"/>
        </w:rPr>
      </w:pPr>
      <w:bookmarkStart w:id="12" w:name="_Toc69207952"/>
      <w:r w:rsidRPr="00512DA1">
        <w:rPr>
          <w:rFonts w:ascii="Arial Narrow" w:hAnsi="Arial Narrow" w:cs="Arial"/>
          <w:b/>
          <w:bCs/>
          <w:sz w:val="24"/>
          <w:szCs w:val="24"/>
        </w:rPr>
        <w:t>Zakres tematyczny szkoleń (minimalny zakres)</w:t>
      </w:r>
      <w:bookmarkEnd w:id="12"/>
      <w:r w:rsidRPr="00512DA1">
        <w:rPr>
          <w:rFonts w:ascii="Arial Narrow" w:hAnsi="Arial Narrow" w:cs="Arial"/>
          <w:b/>
          <w:bCs/>
          <w:sz w:val="24"/>
          <w:szCs w:val="24"/>
        </w:rPr>
        <w:t>:</w:t>
      </w:r>
    </w:p>
    <w:p w:rsidR="00B102A3" w:rsidRPr="00512DA1" w:rsidRDefault="00B102A3" w:rsidP="00B102A3">
      <w:pPr>
        <w:pStyle w:val="Akapitzlist"/>
        <w:spacing w:after="0" w:line="360" w:lineRule="auto"/>
        <w:ind w:left="284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</w:rPr>
        <w:t>Szkolenie nr 1 – jednodniowe stacjonarne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  <w:i/>
        </w:rPr>
      </w:pPr>
      <w:r w:rsidRPr="00512DA1">
        <w:rPr>
          <w:rFonts w:ascii="Arial Narrow" w:hAnsi="Arial Narrow" w:cs="Arial"/>
          <w:b/>
          <w:i/>
        </w:rPr>
        <w:t>budowanie lokalnego systemu wspierania rodziny i pieczy zastępczej:</w:t>
      </w:r>
    </w:p>
    <w:p w:rsidR="00B102A3" w:rsidRPr="00512DA1" w:rsidRDefault="00B102A3" w:rsidP="00B102A3">
      <w:pPr>
        <w:spacing w:line="360" w:lineRule="auto"/>
        <w:jc w:val="both"/>
        <w:rPr>
          <w:rFonts w:ascii="Arial Narrow" w:hAnsi="Arial Narrow"/>
        </w:rPr>
      </w:pPr>
      <w:r w:rsidRPr="00512DA1">
        <w:rPr>
          <w:rFonts w:ascii="Arial Narrow" w:hAnsi="Arial Narrow"/>
        </w:rPr>
        <w:t xml:space="preserve">Usprawnianie współpracy instytucji pracujących na rzecz dziecka i rodziny (m.in. policja, oświata, zdrowie),    celem wypracowania jednolitych schematów postępowania w danych sytuacjach. 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</w:rPr>
        <w:t xml:space="preserve">Szkolenie nr 2 – jednodniowe stacjonarne 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  <w:i/>
        </w:rPr>
        <w:t>kompetencje osób bezpośrednio pracujących z dziećmi i rodzinami oraz dla służb współpracujących i tworzących system wspierania rodziny i pieczy zastępczej oraz adopcji</w:t>
      </w:r>
      <w:r w:rsidRPr="00512DA1">
        <w:rPr>
          <w:rFonts w:ascii="Arial Narrow" w:hAnsi="Arial Narrow" w:cs="Arial"/>
          <w:b/>
          <w:bCs/>
        </w:rPr>
        <w:t>: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512DA1">
        <w:rPr>
          <w:rFonts w:ascii="Arial Narrow" w:hAnsi="Arial Narrow" w:cs="Arial"/>
          <w:bCs/>
        </w:rPr>
        <w:t xml:space="preserve">Autyzm, Zespół Aspergera, dzieci z nadpobudliwością psychoruchową, depresja i zaburzenia odżywiania. 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</w:rPr>
        <w:t>Szkolenie nr 3  – jednodniowe stacjonarne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  <w:i/>
        </w:rPr>
      </w:pPr>
      <w:r w:rsidRPr="00512DA1">
        <w:rPr>
          <w:rFonts w:ascii="Arial Narrow" w:hAnsi="Arial Narrow" w:cs="Arial"/>
          <w:b/>
          <w:bCs/>
          <w:i/>
        </w:rPr>
        <w:t>dla służb współpracujących i tworzących system wspierania rodziny i pieczy zastępczej oraz     adopcji: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512DA1">
        <w:rPr>
          <w:rFonts w:ascii="Arial Narrow" w:hAnsi="Arial Narrow" w:cs="Arial"/>
          <w:bCs/>
        </w:rPr>
        <w:t xml:space="preserve">Rozpoznanie i profilaktyka </w:t>
      </w:r>
      <w:proofErr w:type="spellStart"/>
      <w:r w:rsidRPr="00512DA1">
        <w:rPr>
          <w:rFonts w:ascii="Arial Narrow" w:hAnsi="Arial Narrow" w:cs="Arial"/>
          <w:bCs/>
        </w:rPr>
        <w:t>zachowań</w:t>
      </w:r>
      <w:proofErr w:type="spellEnd"/>
      <w:r w:rsidRPr="00512DA1">
        <w:rPr>
          <w:rFonts w:ascii="Arial Narrow" w:hAnsi="Arial Narrow" w:cs="Arial"/>
          <w:bCs/>
        </w:rPr>
        <w:t xml:space="preserve"> ryzykownych u młodzieży.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</w:rPr>
        <w:t xml:space="preserve">Szkolenie nr 4 – dwudniowe stacjonarne 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  <w:i/>
        </w:rPr>
      </w:pPr>
      <w:r w:rsidRPr="00512DA1">
        <w:rPr>
          <w:rFonts w:ascii="Arial Narrow" w:hAnsi="Arial Narrow" w:cs="Arial"/>
          <w:b/>
          <w:bCs/>
          <w:i/>
        </w:rPr>
        <w:t>z zakresu stosowania prawa: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512DA1">
        <w:rPr>
          <w:rFonts w:ascii="Arial Narrow" w:hAnsi="Arial Narrow" w:cs="Arial"/>
          <w:bCs/>
        </w:rPr>
        <w:t>Zamówienia publiczne – procedury, zasady udzielania, planowanie, szacowanie, usługi społeczne, elektronizacja zamówień publicznych.</w:t>
      </w:r>
    </w:p>
    <w:p w:rsidR="00B102A3" w:rsidRPr="00512DA1" w:rsidRDefault="00B102A3" w:rsidP="00B102A3">
      <w:pPr>
        <w:rPr>
          <w:rFonts w:ascii="Arial Narrow" w:hAnsi="Arial Narrow"/>
        </w:rPr>
      </w:pP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</w:rPr>
        <w:t>Szkolenie nr 5 – dwudniowe stacjonarne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  <w:i/>
        </w:rPr>
      </w:pPr>
      <w:r w:rsidRPr="00512DA1">
        <w:rPr>
          <w:rFonts w:ascii="Arial Narrow" w:hAnsi="Arial Narrow" w:cs="Arial"/>
          <w:b/>
          <w:bCs/>
          <w:i/>
        </w:rPr>
        <w:lastRenderedPageBreak/>
        <w:t>kompetencje osób bezpośrednio pracujących z dziećmi i rodzinami oraz dla służb współpracujących i tworzących system wspierania rodziny i pieczy zastępczej oraz adopcji: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512DA1">
        <w:rPr>
          <w:rFonts w:ascii="Arial Narrow" w:hAnsi="Arial Narrow" w:cs="Arial"/>
          <w:bCs/>
        </w:rPr>
        <w:t>Asystent rodziny – metodyka, uprawnienia i dokumentowanie pracy z rodziną;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512DA1">
        <w:rPr>
          <w:rFonts w:ascii="Arial Narrow" w:hAnsi="Arial Narrow" w:cs="Arial"/>
          <w:bCs/>
        </w:rPr>
        <w:t>Zastosowanie narzędzi psychologicznych w diagnozie rodziny – skala oceny rodziny;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512DA1">
        <w:rPr>
          <w:rFonts w:ascii="Arial Narrow" w:hAnsi="Arial Narrow" w:cs="Arial"/>
          <w:bCs/>
        </w:rPr>
        <w:t>Mediacje – profesjonalny sposób rozwiązywania problemów na drodze dialogu, wykorzystanie dialogu motywującego w pracy z rodziną.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</w:rPr>
      </w:pPr>
      <w:r w:rsidRPr="00512DA1">
        <w:rPr>
          <w:rFonts w:ascii="Arial Narrow" w:hAnsi="Arial Narrow" w:cs="Arial"/>
          <w:b/>
          <w:bCs/>
        </w:rPr>
        <w:t>Szkolenie nr 6 – dwudniowe stacjonarne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  <w:bCs/>
          <w:i/>
        </w:rPr>
      </w:pPr>
      <w:r w:rsidRPr="00512DA1">
        <w:rPr>
          <w:rFonts w:ascii="Arial Narrow" w:hAnsi="Arial Narrow" w:cs="Arial"/>
          <w:b/>
          <w:bCs/>
          <w:i/>
        </w:rPr>
        <w:t>dla kadry zarządzającej: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proofErr w:type="spellStart"/>
      <w:r w:rsidRPr="00512DA1">
        <w:rPr>
          <w:rFonts w:ascii="Arial Narrow" w:hAnsi="Arial Narrow" w:cs="Arial"/>
          <w:bCs/>
        </w:rPr>
        <w:t>Deinstytucjonalizacja</w:t>
      </w:r>
      <w:proofErr w:type="spellEnd"/>
      <w:r w:rsidRPr="00512DA1">
        <w:rPr>
          <w:rFonts w:ascii="Arial Narrow" w:hAnsi="Arial Narrow" w:cs="Arial"/>
          <w:bCs/>
        </w:rPr>
        <w:t xml:space="preserve"> pieczy zastępczej;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512DA1">
        <w:rPr>
          <w:rFonts w:ascii="Arial Narrow" w:hAnsi="Arial Narrow" w:cs="Arial"/>
          <w:bCs/>
        </w:rPr>
        <w:t xml:space="preserve"> Zarządzanie przez cele w praktycznym zastosowaniu, w tym zarządzanie zmianą;</w:t>
      </w:r>
    </w:p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Cs/>
        </w:rPr>
      </w:pPr>
      <w:r w:rsidRPr="00512DA1">
        <w:rPr>
          <w:rFonts w:ascii="Arial Narrow" w:hAnsi="Arial Narrow" w:cs="Arial"/>
          <w:bCs/>
        </w:rPr>
        <w:t>Organizacja skutecznych przepływów informacyjnych.</w:t>
      </w:r>
    </w:p>
    <w:p w:rsidR="00B102A3" w:rsidRPr="00512DA1" w:rsidRDefault="00B102A3" w:rsidP="00B102A3">
      <w:pPr>
        <w:spacing w:line="360" w:lineRule="auto"/>
        <w:jc w:val="both"/>
        <w:rPr>
          <w:rFonts w:ascii="Arial Narrow" w:hAnsi="Arial Narrow"/>
        </w:rPr>
      </w:pPr>
    </w:p>
    <w:p w:rsidR="00B102A3" w:rsidRPr="00512DA1" w:rsidRDefault="00B102A3" w:rsidP="00B102A3">
      <w:pPr>
        <w:spacing w:line="360" w:lineRule="auto"/>
        <w:jc w:val="both"/>
        <w:rPr>
          <w:rFonts w:ascii="Arial Narrow" w:eastAsia="Calibri" w:hAnsi="Arial Narrow" w:cs="Arial"/>
        </w:rPr>
      </w:pPr>
      <w:r w:rsidRPr="00512DA1">
        <w:rPr>
          <w:rFonts w:ascii="Arial Narrow" w:eastAsia="Calibri" w:hAnsi="Arial Narrow" w:cs="Arial"/>
        </w:rPr>
        <w:t>Wykonawca może rozwinąć powyższy zakres tematyczny szkoleń i/lub zaproponować dodatkowe bloki tematyczne.</w:t>
      </w:r>
    </w:p>
    <w:p w:rsidR="00B102A3" w:rsidRPr="00512DA1" w:rsidRDefault="00B102A3" w:rsidP="00B102A3">
      <w:pPr>
        <w:spacing w:line="360" w:lineRule="auto"/>
        <w:jc w:val="both"/>
        <w:rPr>
          <w:rFonts w:ascii="Arial Narrow" w:eastAsia="Calibri" w:hAnsi="Arial Narrow" w:cs="Arial"/>
        </w:rPr>
      </w:pPr>
    </w:p>
    <w:p w:rsidR="00B102A3" w:rsidRPr="00512DA1" w:rsidRDefault="00B102A3" w:rsidP="00B102A3">
      <w:pPr>
        <w:pStyle w:val="Akapitzlist"/>
        <w:numPr>
          <w:ilvl w:val="0"/>
          <w:numId w:val="11"/>
        </w:numPr>
        <w:spacing w:after="0" w:line="360" w:lineRule="auto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13" w:name="_Toc69207953"/>
      <w:r w:rsidRPr="00512DA1">
        <w:rPr>
          <w:rFonts w:ascii="Arial Narrow" w:eastAsia="Calibri" w:hAnsi="Arial Narrow" w:cs="Arial"/>
          <w:b/>
          <w:sz w:val="24"/>
          <w:szCs w:val="24"/>
        </w:rPr>
        <w:t>Wymogi w stosunku do trenera</w:t>
      </w:r>
      <w:bookmarkEnd w:id="13"/>
    </w:p>
    <w:p w:rsidR="00B102A3" w:rsidRPr="00512DA1" w:rsidRDefault="00B102A3" w:rsidP="00B102A3">
      <w:pPr>
        <w:suppressAutoHyphens/>
        <w:autoSpaceDN w:val="0"/>
        <w:spacing w:after="240" w:line="360" w:lineRule="auto"/>
        <w:jc w:val="both"/>
        <w:textAlignment w:val="baseline"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t xml:space="preserve">Wymagany jest minimum jeden trener wiodący celem realizacji jednostkowego szkolenia. Trener wiodący odpowiedzialny jest za prowadzenie całości szkolenia, dbanie o realizację całości programu merytorycznego szkolenia – zgodnie z przyjętym harmonogramem, dbanie o prawidłowy przebieg procesu edukacyjnego, dostarczenie specjalistycznej wiedzy i umiejętności z zakresu tematyki szkolenia, wspieranie, aktywizowanie i motywowanie grupy/poszczególnych jej członków do aktywnego uczestnictwa w szkoleniu, czuwanie nad wszelkimi sprawami dotyczącymi zagwarantowania jakości warunków szkoleniowych. </w:t>
      </w:r>
      <w:r w:rsidRPr="00512DA1">
        <w:rPr>
          <w:rFonts w:ascii="Arial Narrow" w:eastAsia="Arial" w:hAnsi="Arial Narrow" w:cs="Arial"/>
          <w:u w:val="single"/>
        </w:rPr>
        <w:t>Zamawiający wymaga by kadra wskazana przez Wykonawcę na potwierdzenie spełniania warunku udziału w postępowaniu z imienia i nazwiska brała udział w realizacji zamówienia.</w:t>
      </w:r>
      <w:r w:rsidRPr="00512DA1">
        <w:rPr>
          <w:rFonts w:ascii="Arial Narrow" w:hAnsi="Arial Narrow" w:cs="Arial"/>
          <w:shd w:val="clear" w:color="auto" w:fill="FFFFFF"/>
        </w:rPr>
        <w:t xml:space="preserve"> Trenerzy będą uczestniczyli w realizacji zamówienia w sposób ciągły, przez cały okres prowadzenia usługi.</w:t>
      </w:r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B102A3" w:rsidRPr="00512DA1" w:rsidRDefault="00B102A3" w:rsidP="00B102A3">
      <w:pPr>
        <w:pStyle w:val="Akapitzlist"/>
        <w:numPr>
          <w:ilvl w:val="0"/>
          <w:numId w:val="10"/>
        </w:numPr>
        <w:spacing w:after="0" w:line="360" w:lineRule="auto"/>
        <w:ind w:left="0" w:hanging="284"/>
        <w:jc w:val="both"/>
        <w:outlineLvl w:val="0"/>
        <w:rPr>
          <w:rFonts w:ascii="Arial Narrow" w:hAnsi="Arial Narrow" w:cs="Arial"/>
          <w:sz w:val="24"/>
          <w:szCs w:val="24"/>
        </w:rPr>
      </w:pPr>
      <w:bookmarkStart w:id="14" w:name="_Toc69207954"/>
      <w:r w:rsidRPr="00512DA1">
        <w:rPr>
          <w:rFonts w:ascii="Arial Narrow" w:eastAsia="Times New Roman" w:hAnsi="Arial Narrow" w:cs="Arial"/>
          <w:b/>
          <w:sz w:val="24"/>
          <w:szCs w:val="24"/>
        </w:rPr>
        <w:t xml:space="preserve">Świadczenie usług hotelarskich, konferencyjnych i restauracyjnych na potrzeby realizacji jednodniowych oraz dwudniowych szkoleń dla </w:t>
      </w:r>
      <w:r w:rsidRPr="00512DA1">
        <w:rPr>
          <w:rFonts w:ascii="Arial Narrow" w:hAnsi="Arial Narrow" w:cs="Arial"/>
          <w:b/>
          <w:sz w:val="24"/>
          <w:szCs w:val="24"/>
        </w:rPr>
        <w:t xml:space="preserve">pracowników zaangażowanych w realizację </w:t>
      </w:r>
      <w:r w:rsidRPr="00512DA1">
        <w:rPr>
          <w:rFonts w:ascii="Arial Narrow" w:hAnsi="Arial Narrow" w:cs="Arial"/>
          <w:b/>
          <w:sz w:val="24"/>
          <w:szCs w:val="24"/>
        </w:rPr>
        <w:lastRenderedPageBreak/>
        <w:t>zadań z zakresu wspierania rodziny i pieczy zastępczej w ramach projektu pn. „Partnerstwo dla Rodziny”.</w:t>
      </w:r>
      <w:bookmarkEnd w:id="14"/>
    </w:p>
    <w:p w:rsidR="00B102A3" w:rsidRPr="00512DA1" w:rsidRDefault="00B102A3" w:rsidP="00B102A3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15" w:name="_Toc69207955"/>
      <w:r w:rsidRPr="00512DA1">
        <w:rPr>
          <w:rFonts w:ascii="Arial Narrow" w:hAnsi="Arial Narrow" w:cs="Arial"/>
          <w:b/>
          <w:sz w:val="24"/>
          <w:szCs w:val="24"/>
        </w:rPr>
        <w:t>Szkolenia jednodniowe stacjonarne</w:t>
      </w:r>
      <w:bookmarkEnd w:id="15"/>
      <w:r w:rsidRPr="00512DA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102A3" w:rsidRPr="00512DA1" w:rsidRDefault="00B102A3" w:rsidP="00B102A3">
      <w:pPr>
        <w:spacing w:line="360" w:lineRule="auto"/>
        <w:contextualSpacing/>
        <w:jc w:val="both"/>
        <w:rPr>
          <w:rFonts w:ascii="Arial Narrow" w:hAnsi="Arial Narrow" w:cs="Arial"/>
          <w:b/>
        </w:rPr>
      </w:pPr>
      <w:r w:rsidRPr="00512DA1">
        <w:rPr>
          <w:rFonts w:ascii="Arial Narrow" w:hAnsi="Arial Narrow" w:cs="Arial"/>
          <w:b/>
        </w:rPr>
        <w:t>W ramach szkoleń jednodniowych Wykonawca zapewni:</w:t>
      </w:r>
    </w:p>
    <w:p w:rsidR="00B102A3" w:rsidRPr="00512DA1" w:rsidRDefault="00B102A3" w:rsidP="00B102A3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Wyżywienie dla maksymalnie 20 osób (20 uczestników, tj. 20 dorosłych).</w:t>
      </w:r>
    </w:p>
    <w:p w:rsidR="00B102A3" w:rsidRPr="00512DA1" w:rsidRDefault="00B102A3" w:rsidP="00B102A3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Salę szkoleniową przeznaczoną dla 20 osób przez 1 dzień szkoleniowy.</w:t>
      </w:r>
    </w:p>
    <w:p w:rsidR="00B102A3" w:rsidRPr="00512DA1" w:rsidRDefault="00B102A3" w:rsidP="00B102A3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Terminy i czas trwania poszczególnych szkoleń zostaną ustalone z Wykonawcą, z którym będzie zawierana umowa. Przedmiotowe terminy ustalone zostaną po wyborze oferty, a przed zawarciem umowy i będą wprowadzone do harmonogramu stanowiącego załącznik do umowy.</w:t>
      </w:r>
    </w:p>
    <w:p w:rsidR="00B102A3" w:rsidRPr="00512DA1" w:rsidRDefault="00B102A3" w:rsidP="00B102A3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Zamawiający ma prawo do zmiany terminu szkolenia, pod warunkiem zgłoszenia tej zmiany Wykonawcy w terminie wskazanym przez Wykonawcę w ofercie. </w:t>
      </w:r>
    </w:p>
    <w:p w:rsidR="00B102A3" w:rsidRPr="00512DA1" w:rsidRDefault="00B102A3" w:rsidP="00B102A3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W wyjątkowych przypadkach Zamawiający może zrezygnować z organizacji szkolenia </w:t>
      </w:r>
      <w:r w:rsidRPr="00512DA1">
        <w:rPr>
          <w:rFonts w:ascii="Arial Narrow" w:hAnsi="Arial Narrow" w:cs="Arial"/>
          <w:sz w:val="24"/>
          <w:szCs w:val="24"/>
        </w:rPr>
        <w:br/>
        <w:t>w podanym wcześniej terminie, pod warunkiem poinformowania Wykonawcy.</w:t>
      </w:r>
      <w:r w:rsidRPr="00512DA1">
        <w:rPr>
          <w:rFonts w:ascii="Arial Narrow" w:hAnsi="Arial Narrow" w:cs="Arial"/>
          <w:sz w:val="24"/>
          <w:szCs w:val="24"/>
        </w:rPr>
        <w:br/>
      </w:r>
    </w:p>
    <w:p w:rsidR="00B102A3" w:rsidRPr="00512DA1" w:rsidRDefault="00B102A3" w:rsidP="00B102A3">
      <w:pPr>
        <w:pStyle w:val="Akapitzlist"/>
        <w:spacing w:after="0" w:line="36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B102A3" w:rsidRPr="00512DA1" w:rsidRDefault="00B102A3" w:rsidP="00B102A3">
      <w:pPr>
        <w:pStyle w:val="Akapitzlist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b/>
          <w:sz w:val="24"/>
          <w:szCs w:val="24"/>
        </w:rPr>
        <w:t>Przykładowy harmonogram szkoleń jednodniowych</w:t>
      </w:r>
    </w:p>
    <w:tbl>
      <w:tblPr>
        <w:tblStyle w:val="Tabela-Siatka"/>
        <w:tblpPr w:leftFromText="141" w:rightFromText="141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3"/>
      </w:tblGrid>
      <w:tr w:rsidR="00B102A3" w:rsidRPr="00512DA1" w:rsidTr="00E618D9">
        <w:tc>
          <w:tcPr>
            <w:tcW w:w="4323" w:type="dxa"/>
            <w:shd w:val="pct10" w:color="auto" w:fill="auto"/>
            <w:vAlign w:val="center"/>
          </w:tcPr>
          <w:p w:rsidR="00B102A3" w:rsidRPr="00512DA1" w:rsidRDefault="00B102A3" w:rsidP="00E618D9">
            <w:pPr>
              <w:spacing w:after="200"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12DA1">
              <w:rPr>
                <w:rFonts w:ascii="Arial Narrow" w:hAnsi="Arial Narrow" w:cs="Arial"/>
                <w:b/>
              </w:rPr>
              <w:t>Dzień I</w:t>
            </w:r>
          </w:p>
        </w:tc>
      </w:tr>
      <w:tr w:rsidR="00B102A3" w:rsidRPr="00512DA1" w:rsidTr="00E618D9">
        <w:trPr>
          <w:trHeight w:val="1463"/>
        </w:trPr>
        <w:tc>
          <w:tcPr>
            <w:tcW w:w="4323" w:type="dxa"/>
          </w:tcPr>
          <w:p w:rsidR="00B102A3" w:rsidRPr="00512DA1" w:rsidRDefault="00B102A3" w:rsidP="00E618D9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 xml:space="preserve">10:00-11:30 szkolenie </w:t>
            </w:r>
          </w:p>
          <w:p w:rsidR="00B102A3" w:rsidRPr="00512DA1" w:rsidRDefault="00B102A3" w:rsidP="00E618D9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11:30 – 12:00 przerwa kawowa</w:t>
            </w:r>
          </w:p>
          <w:p w:rsidR="00B102A3" w:rsidRPr="00512DA1" w:rsidRDefault="00B102A3" w:rsidP="00E618D9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 xml:space="preserve">12:00 – 13:30 szkolenie </w:t>
            </w:r>
          </w:p>
          <w:p w:rsidR="00B102A3" w:rsidRPr="00512DA1" w:rsidRDefault="00B102A3" w:rsidP="00E618D9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13:30 – 14:30 obiad</w:t>
            </w:r>
          </w:p>
          <w:p w:rsidR="00B102A3" w:rsidRPr="00512DA1" w:rsidRDefault="00B102A3" w:rsidP="00E618D9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 xml:space="preserve">14:30 – 16:00 szkolenie </w:t>
            </w:r>
          </w:p>
          <w:p w:rsidR="00B102A3" w:rsidRPr="00512DA1" w:rsidRDefault="00B102A3" w:rsidP="00E618D9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16:00 – 17:30 szkolenie</w:t>
            </w:r>
          </w:p>
        </w:tc>
      </w:tr>
    </w:tbl>
    <w:p w:rsidR="00B102A3" w:rsidRPr="00512DA1" w:rsidRDefault="00B102A3" w:rsidP="00B102A3">
      <w:pPr>
        <w:pStyle w:val="Akapitzlist"/>
        <w:numPr>
          <w:ilvl w:val="0"/>
          <w:numId w:val="25"/>
        </w:numPr>
        <w:spacing w:after="0" w:line="360" w:lineRule="auto"/>
        <w:ind w:left="0" w:hanging="357"/>
        <w:jc w:val="both"/>
        <w:outlineLvl w:val="1"/>
        <w:rPr>
          <w:rFonts w:ascii="Arial Narrow" w:hAnsi="Arial Narrow"/>
          <w:sz w:val="24"/>
          <w:szCs w:val="24"/>
        </w:rPr>
      </w:pPr>
      <w:bookmarkStart w:id="16" w:name="_Toc28948255"/>
      <w:r w:rsidRPr="00512DA1">
        <w:rPr>
          <w:rFonts w:ascii="Arial Narrow" w:hAnsi="Arial Narrow" w:cs="Arial"/>
          <w:b/>
          <w:sz w:val="24"/>
          <w:szCs w:val="24"/>
        </w:rPr>
        <w:br w:type="textWrapping" w:clear="all"/>
      </w:r>
      <w:bookmarkStart w:id="17" w:name="_Toc53571908"/>
      <w:bookmarkStart w:id="18" w:name="_Toc69207956"/>
      <w:bookmarkEnd w:id="17"/>
      <w:bookmarkEnd w:id="18"/>
    </w:p>
    <w:p w:rsidR="00B102A3" w:rsidRPr="00512DA1" w:rsidRDefault="00B102A3" w:rsidP="00B102A3">
      <w:pPr>
        <w:pStyle w:val="Akapitzlist"/>
        <w:numPr>
          <w:ilvl w:val="0"/>
          <w:numId w:val="30"/>
        </w:numPr>
        <w:spacing w:after="0" w:line="360" w:lineRule="auto"/>
        <w:ind w:left="567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19" w:name="_Toc69207957"/>
      <w:r w:rsidRPr="00512DA1">
        <w:rPr>
          <w:rFonts w:ascii="Arial Narrow" w:hAnsi="Arial Narrow" w:cs="Arial"/>
          <w:b/>
          <w:sz w:val="24"/>
          <w:szCs w:val="24"/>
        </w:rPr>
        <w:t>Obiekt</w:t>
      </w:r>
      <w:bookmarkEnd w:id="16"/>
      <w:bookmarkEnd w:id="19"/>
      <w:r w:rsidRPr="00512DA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102A3" w:rsidRPr="00512DA1" w:rsidRDefault="00B102A3" w:rsidP="00B102A3">
      <w:pPr>
        <w:pStyle w:val="Akapitzlist"/>
        <w:numPr>
          <w:ilvl w:val="0"/>
          <w:numId w:val="13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Obiekt musi znajdować się na terenie województwa lubuskiego. Obiekt zostanie ustalony z Wykonawcą, z którym będzie zawierana umowa, przed zawarciem umowy i zostanie wprowadzony do harmonogramu stanowiącego załącznik do umowy.</w:t>
      </w:r>
    </w:p>
    <w:p w:rsidR="00B102A3" w:rsidRPr="00512DA1" w:rsidRDefault="00B102A3" w:rsidP="00B102A3">
      <w:pPr>
        <w:pStyle w:val="Akapitzlist"/>
        <w:numPr>
          <w:ilvl w:val="0"/>
          <w:numId w:val="13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lastRenderedPageBreak/>
        <w:t>Do obiektu musi być zapewniony dogodny dojazd komunikacją publiczną (najbliższy funkcjonujący przystanek komunikacji publicznej w odległości nie większej niż 1 km od miejsca realizacji szkolenia).</w:t>
      </w:r>
    </w:p>
    <w:p w:rsidR="00B102A3" w:rsidRPr="00512DA1" w:rsidRDefault="00B102A3" w:rsidP="00B102A3">
      <w:pPr>
        <w:pStyle w:val="Akapitzlist"/>
        <w:numPr>
          <w:ilvl w:val="0"/>
          <w:numId w:val="13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Miejsce wydawania posiłków oraz sala szkoleniowa musi być zlokalizowane w jednym obiekcie.</w:t>
      </w:r>
    </w:p>
    <w:p w:rsidR="00B102A3" w:rsidRPr="00512DA1" w:rsidRDefault="00B102A3" w:rsidP="00B102A3">
      <w:pPr>
        <w:pStyle w:val="Akapitzlist"/>
        <w:numPr>
          <w:ilvl w:val="0"/>
          <w:numId w:val="13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Obiekt musi posiadać infrastrukturę umożliwiającą korzystanie przez osoby niepełnosprawne bez konieczności pomocy ze strony osób trzecich, w szczególności obiekt musi być wyposażony w podjazdy oraz w windę, jeśli pokoje, sala szkoleniowe bądź miejsce wydawania posiłków są zlokalizowane na wyższych piętrach. </w:t>
      </w:r>
    </w:p>
    <w:p w:rsidR="00B102A3" w:rsidRPr="00512DA1" w:rsidRDefault="00B102A3" w:rsidP="00B102A3">
      <w:pPr>
        <w:pStyle w:val="Akapitzlist"/>
        <w:numPr>
          <w:ilvl w:val="0"/>
          <w:numId w:val="13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Obiekt musi świadczyć usługi całoroczne. Temperatura w pomieszczeniach udostępnianych uczestnikom szkoleń, tj. salach szkoleniowych, miejscu wydawania posiłków oraz miejscu opieki nad dziećmi nie powinna być niższa niż 21 st. Celsjusza. </w:t>
      </w:r>
    </w:p>
    <w:p w:rsidR="00B102A3" w:rsidRPr="00512DA1" w:rsidRDefault="00B102A3" w:rsidP="00B102A3">
      <w:pPr>
        <w:pStyle w:val="Akapitzlist"/>
        <w:numPr>
          <w:ilvl w:val="0"/>
          <w:numId w:val="13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Wykonawca zapewni bezpłatny parking dla uczestników w miejscu, gdzie będzie odbywało się szkolenie.</w:t>
      </w:r>
    </w:p>
    <w:p w:rsidR="00B102A3" w:rsidRPr="00512DA1" w:rsidRDefault="00B102A3" w:rsidP="00B102A3">
      <w:pPr>
        <w:pStyle w:val="Akapitzlist"/>
        <w:numPr>
          <w:ilvl w:val="0"/>
          <w:numId w:val="30"/>
        </w:numPr>
        <w:spacing w:after="0" w:line="360" w:lineRule="auto"/>
        <w:ind w:left="567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20" w:name="_Toc28948256"/>
      <w:bookmarkStart w:id="21" w:name="_Toc69207958"/>
      <w:r w:rsidRPr="00512DA1">
        <w:rPr>
          <w:rFonts w:ascii="Arial Narrow" w:hAnsi="Arial Narrow" w:cs="Arial"/>
          <w:b/>
          <w:sz w:val="24"/>
          <w:szCs w:val="24"/>
        </w:rPr>
        <w:t>Sala szkoleniowa</w:t>
      </w:r>
      <w:bookmarkEnd w:id="20"/>
      <w:bookmarkEnd w:id="21"/>
      <w:r w:rsidRPr="00512DA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102A3" w:rsidRPr="00512DA1" w:rsidRDefault="00B102A3" w:rsidP="00B102A3">
      <w:pPr>
        <w:pStyle w:val="gmail-msolistparagraph"/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Zamawiający wymaga, aby sala szkoleniowa była klimatyzowana oraz wyposażona w następujące elementy:</w:t>
      </w:r>
    </w:p>
    <w:p w:rsidR="00B102A3" w:rsidRPr="00512DA1" w:rsidRDefault="00B102A3" w:rsidP="00B102A3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stoły oraz miejsca siedzące ustawione w podkowę, z możliwością zmiany aranżacji;</w:t>
      </w:r>
    </w:p>
    <w:p w:rsidR="00B102A3" w:rsidRPr="00512DA1" w:rsidRDefault="00B102A3" w:rsidP="00B102A3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dostęp do światła dziennego z możliwością zaciemnienia sali oraz zapewnienia oświetlenia sztucznego;</w:t>
      </w:r>
    </w:p>
    <w:p w:rsidR="00B102A3" w:rsidRPr="00512DA1" w:rsidRDefault="00B102A3" w:rsidP="00B102A3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laptop z podłączeniem do Internetu, pełną wersją MS Office oraz aplikacjami do odtwarzania filmów wideo, w tym DVD, zainstalowanymi kodekami umożliwiającymi odczyt popularnych formatów plików wideo wraz z myszą oraz z pilotem do przewijania prezentacji kompatybilny z projektorem multimedialnym;</w:t>
      </w:r>
    </w:p>
    <w:p w:rsidR="00B102A3" w:rsidRPr="00512DA1" w:rsidRDefault="00B102A3" w:rsidP="00B102A3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flipchart oraz komplet pisaków;</w:t>
      </w:r>
    </w:p>
    <w:p w:rsidR="00B102A3" w:rsidRPr="00512DA1" w:rsidRDefault="00B102A3" w:rsidP="00B102A3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projektor multimedialny (z wyjściem </w:t>
      </w:r>
      <w:proofErr w:type="spellStart"/>
      <w:r w:rsidRPr="00512DA1">
        <w:rPr>
          <w:rFonts w:ascii="Arial Narrow" w:hAnsi="Arial Narrow" w:cs="Arial"/>
          <w:sz w:val="24"/>
          <w:szCs w:val="24"/>
        </w:rPr>
        <w:t>hdmi</w:t>
      </w:r>
      <w:proofErr w:type="spellEnd"/>
      <w:r w:rsidRPr="00512DA1">
        <w:rPr>
          <w:rFonts w:ascii="Arial Narrow" w:hAnsi="Arial Narrow" w:cs="Arial"/>
          <w:sz w:val="24"/>
          <w:szCs w:val="24"/>
        </w:rPr>
        <w:t>);</w:t>
      </w:r>
    </w:p>
    <w:p w:rsidR="00B102A3" w:rsidRPr="00512DA1" w:rsidRDefault="00B102A3" w:rsidP="00B102A3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ekran do projektora multimedialnego o rozmiarze zapewniającym czytelność prezentowanych materiałów dla wszystkich uczestników spotkania;</w:t>
      </w:r>
    </w:p>
    <w:p w:rsidR="00B102A3" w:rsidRPr="00512DA1" w:rsidRDefault="00B102A3" w:rsidP="00B102A3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zaplecze sanitarne dostosowane do potrzeb osób z niepełnosprawnościami, w bezpośrednim sąsiedztwie sali konferencyjnej;</w:t>
      </w:r>
    </w:p>
    <w:p w:rsidR="00B102A3" w:rsidRPr="00512DA1" w:rsidRDefault="00B102A3" w:rsidP="00B102A3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bezpłatna szatnia dla uczestników, która jest czynna na 1 godzinę przed rozpoczęciem spotkania aż do 1 godziny po spotkaniu;</w:t>
      </w:r>
    </w:p>
    <w:p w:rsidR="00B102A3" w:rsidRPr="00512DA1" w:rsidRDefault="00B102A3" w:rsidP="00B102A3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zapewnienie natychmiastowej obsługi technicznej przed i w trakcie spotkania.</w:t>
      </w:r>
    </w:p>
    <w:p w:rsidR="00B102A3" w:rsidRPr="00512DA1" w:rsidRDefault="00B102A3" w:rsidP="00B102A3">
      <w:pPr>
        <w:spacing w:line="360" w:lineRule="auto"/>
        <w:ind w:left="709"/>
        <w:contextualSpacing/>
        <w:jc w:val="both"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lastRenderedPageBreak/>
        <w:t>Bezawaryjność działania wszystkich ww. urządzeń musi zostać zademonstrowana Zamawiającemu przed rozpoczęciem spotkania.</w:t>
      </w:r>
    </w:p>
    <w:p w:rsidR="00B102A3" w:rsidRPr="00512DA1" w:rsidRDefault="00B102A3" w:rsidP="00B102A3">
      <w:pPr>
        <w:pStyle w:val="Akapitzlist"/>
        <w:numPr>
          <w:ilvl w:val="0"/>
          <w:numId w:val="30"/>
        </w:numPr>
        <w:spacing w:after="0" w:line="360" w:lineRule="auto"/>
        <w:ind w:left="567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22" w:name="_Toc28948257"/>
      <w:bookmarkStart w:id="23" w:name="_Toc69207959"/>
      <w:r w:rsidRPr="00512DA1">
        <w:rPr>
          <w:rFonts w:ascii="Arial Narrow" w:hAnsi="Arial Narrow" w:cs="Arial"/>
          <w:b/>
          <w:sz w:val="24"/>
          <w:szCs w:val="24"/>
        </w:rPr>
        <w:t>Wyżywienie (usługa restauracyjna/cateringowa)</w:t>
      </w:r>
      <w:bookmarkEnd w:id="22"/>
      <w:bookmarkEnd w:id="23"/>
      <w:r w:rsidRPr="00512DA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102A3" w:rsidRPr="00512DA1" w:rsidRDefault="00B102A3" w:rsidP="00B102A3">
      <w:p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Uczestnikom szkoleń oferowane będzie wyżywienie, na które składać się będą:</w:t>
      </w:r>
    </w:p>
    <w:p w:rsidR="00B102A3" w:rsidRPr="00512DA1" w:rsidRDefault="00B102A3" w:rsidP="00B102A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Przerwa kawowa</w:t>
      </w:r>
    </w:p>
    <w:p w:rsidR="00B102A3" w:rsidRPr="00512DA1" w:rsidRDefault="00B102A3" w:rsidP="00B102A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Obiad</w:t>
      </w:r>
    </w:p>
    <w:p w:rsidR="00B102A3" w:rsidRPr="00512DA1" w:rsidRDefault="00B102A3" w:rsidP="00B102A3">
      <w:pPr>
        <w:numPr>
          <w:ilvl w:val="0"/>
          <w:numId w:val="22"/>
        </w:numPr>
        <w:spacing w:line="360" w:lineRule="auto"/>
        <w:ind w:left="709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 xml:space="preserve">Obiad, uwzględniający: </w:t>
      </w:r>
    </w:p>
    <w:p w:rsidR="00B102A3" w:rsidRPr="00512DA1" w:rsidRDefault="00B102A3" w:rsidP="00B102A3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zupę – co najmniej 300 ml na osobę;</w:t>
      </w:r>
    </w:p>
    <w:p w:rsidR="00B102A3" w:rsidRPr="00512DA1" w:rsidRDefault="00B102A3" w:rsidP="00B102A3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2 rodzaje surówek (min. 150 g na osobę);</w:t>
      </w:r>
    </w:p>
    <w:p w:rsidR="00B102A3" w:rsidRPr="00512DA1" w:rsidRDefault="00B102A3" w:rsidP="00B102A3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danie mięsne (min. 150 g) lub danie wegetariańskie (min. 400 g), 1 dodatek do dania głównego np. ziemniaki, frytki, ryż, makaron, kopytka, kluski śląskie, kasza gryczana, warzywa na parze, warzywa duszone (min. 150 g);</w:t>
      </w:r>
    </w:p>
    <w:p w:rsidR="00B102A3" w:rsidRPr="00512DA1" w:rsidRDefault="00B102A3" w:rsidP="00B102A3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deser – np. ciasto, co najmniej 150 g na osobę;</w:t>
      </w:r>
    </w:p>
    <w:p w:rsidR="00B102A3" w:rsidRPr="00512DA1" w:rsidRDefault="00B102A3" w:rsidP="00B102A3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woda i soki bez ograniczeń.</w:t>
      </w:r>
    </w:p>
    <w:p w:rsidR="00B102A3" w:rsidRPr="00512DA1" w:rsidRDefault="00B102A3" w:rsidP="00B102A3">
      <w:pPr>
        <w:numPr>
          <w:ilvl w:val="0"/>
          <w:numId w:val="22"/>
        </w:numPr>
        <w:spacing w:line="360" w:lineRule="auto"/>
        <w:ind w:left="709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 xml:space="preserve">Przerwy kawowe powinny być oferowane w sposób ciągły w nieograniczonej ilości, tj. na bieżąco będą uzupełniane wszelkie braki. Serwis kawowy będzie dostępny w godzinach trwania szkoleń na stole w sali szkoleniowej lub w jej bezpośrednim sąsiedztwie i obejmować będzie co najmniej: </w:t>
      </w:r>
    </w:p>
    <w:p w:rsidR="00B102A3" w:rsidRPr="00512DA1" w:rsidRDefault="00B102A3" w:rsidP="00B102A3">
      <w:pPr>
        <w:pStyle w:val="Akapitzlist"/>
        <w:numPr>
          <w:ilvl w:val="0"/>
          <w:numId w:val="19"/>
        </w:numPr>
        <w:spacing w:after="0" w:line="360" w:lineRule="auto"/>
        <w:ind w:left="1134" w:hanging="357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świeżo parzoną, gorącą kawę w dzbankach lub kawę z ekspresu oraz herbatę (min. 3 rodzaje herbat w torebkach), mleko do kawy, cytrynę krojoną w plasterki, cukier;</w:t>
      </w:r>
    </w:p>
    <w:p w:rsidR="00B102A3" w:rsidRPr="00512DA1" w:rsidRDefault="00B102A3" w:rsidP="00B102A3">
      <w:pPr>
        <w:pStyle w:val="Akapitzlist"/>
        <w:numPr>
          <w:ilvl w:val="0"/>
          <w:numId w:val="19"/>
        </w:numPr>
        <w:spacing w:after="0" w:line="360" w:lineRule="auto"/>
        <w:ind w:left="1134" w:hanging="357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 xml:space="preserve">soki owocowe w 2 rodzajach smakowych (soki typu 100%); </w:t>
      </w:r>
    </w:p>
    <w:p w:rsidR="00B102A3" w:rsidRPr="00512DA1" w:rsidRDefault="00B102A3" w:rsidP="00B102A3">
      <w:pPr>
        <w:pStyle w:val="Akapitzlist"/>
        <w:numPr>
          <w:ilvl w:val="0"/>
          <w:numId w:val="19"/>
        </w:numPr>
        <w:spacing w:after="0" w:line="360" w:lineRule="auto"/>
        <w:ind w:left="1134" w:hanging="357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wodę mineralną gazowaną i niegazowaną podawaną w dzbankach lub butelkach;</w:t>
      </w:r>
    </w:p>
    <w:p w:rsidR="00B102A3" w:rsidRPr="00512DA1" w:rsidRDefault="00B102A3" w:rsidP="00B102A3">
      <w:pPr>
        <w:pStyle w:val="Akapitzlist"/>
        <w:numPr>
          <w:ilvl w:val="0"/>
          <w:numId w:val="19"/>
        </w:numPr>
        <w:spacing w:after="0" w:line="360" w:lineRule="auto"/>
        <w:ind w:left="1134" w:hanging="357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ciastka kruche i ciasta (min. 3 rodzaje);</w:t>
      </w:r>
    </w:p>
    <w:p w:rsidR="00B102A3" w:rsidRPr="00512DA1" w:rsidRDefault="00B102A3" w:rsidP="00B102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 xml:space="preserve">przynajmniej raz dziennie świeże owoce, </w:t>
      </w:r>
      <w:r w:rsidRPr="00512DA1">
        <w:rPr>
          <w:rFonts w:ascii="Arial Narrow" w:eastAsia="Times New Roman" w:hAnsi="Arial Narrow" w:cs="Arial"/>
          <w:bCs/>
          <w:sz w:val="24"/>
          <w:szCs w:val="24"/>
        </w:rPr>
        <w:t>(co najmniej 2 rodzaje do wyboru w ilości 2 szt. na osobę, jak np.: banany, mandarynki, gruszki, jabłka, czy winogrona/truskawki, inne sezonowe (100g/osobę);</w:t>
      </w:r>
    </w:p>
    <w:p w:rsidR="00B102A3" w:rsidRPr="00512DA1" w:rsidRDefault="00B102A3" w:rsidP="00B102A3">
      <w:pPr>
        <w:pStyle w:val="Akapitzlist"/>
        <w:numPr>
          <w:ilvl w:val="0"/>
          <w:numId w:val="19"/>
        </w:numPr>
        <w:spacing w:after="0" w:line="360" w:lineRule="auto"/>
        <w:ind w:left="1134" w:hanging="357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usługę sprzątania.</w:t>
      </w:r>
    </w:p>
    <w:p w:rsidR="00B102A3" w:rsidRPr="00512DA1" w:rsidRDefault="00B102A3" w:rsidP="00B102A3">
      <w:pPr>
        <w:numPr>
          <w:ilvl w:val="0"/>
          <w:numId w:val="22"/>
        </w:numPr>
        <w:spacing w:line="360" w:lineRule="auto"/>
        <w:ind w:left="709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 xml:space="preserve">Wykonawca przedstawi Zamawiającemu najpóźniej na 7 dni przed terminem rozpoczęcia szkolenia, w celu akceptacji, propozycję menu na każdy dzień, uwzględniając powyższe wymagania. Zamawiający zobowiązuje się do akceptacji menu, w terminie do 3 dni od dnia otrzymania menu lub zobowiązuje się w tym terminie do zgłoszenia zastrzeżeń. Wykonawca po </w:t>
      </w:r>
      <w:r w:rsidRPr="00512DA1">
        <w:rPr>
          <w:rFonts w:ascii="Arial Narrow" w:eastAsia="Calibri" w:hAnsi="Arial Narrow" w:cs="Arial"/>
          <w:lang w:eastAsia="en-US"/>
        </w:rPr>
        <w:lastRenderedPageBreak/>
        <w:t>otrzymaniu zastrzeżeń będzie zobowiązany do ponownego przedstawienia Zamawiającemu menu, w terminie do 3 dni od dnia otrzymania zastrzeżeń.</w:t>
      </w:r>
    </w:p>
    <w:p w:rsidR="00B102A3" w:rsidRPr="00512DA1" w:rsidRDefault="00B102A3" w:rsidP="00B102A3">
      <w:pPr>
        <w:numPr>
          <w:ilvl w:val="0"/>
          <w:numId w:val="22"/>
        </w:numPr>
        <w:spacing w:line="360" w:lineRule="auto"/>
        <w:ind w:left="709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Wykonawca obowiązany jest do przestrzegania przepisów prawa dotyczącego warunków świadczenia usług żywienia w szczególności zobowiązany jest do spełnienia wymagań określonych w ustawie z dnia 25 sierpnia 2006 r. o bezpieczeństwie żywności i żywienia.</w:t>
      </w:r>
    </w:p>
    <w:p w:rsidR="00B102A3" w:rsidRPr="00512DA1" w:rsidRDefault="00B102A3" w:rsidP="00B102A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102A3" w:rsidRPr="00512DA1" w:rsidRDefault="00B102A3" w:rsidP="00B102A3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24" w:name="_Toc69207960"/>
      <w:r w:rsidRPr="00512DA1">
        <w:rPr>
          <w:rFonts w:ascii="Arial Narrow" w:hAnsi="Arial Narrow" w:cs="Arial"/>
          <w:b/>
          <w:sz w:val="24"/>
          <w:szCs w:val="24"/>
        </w:rPr>
        <w:t>Szkolenia dwudniowe stacjonarne</w:t>
      </w:r>
      <w:bookmarkEnd w:id="24"/>
    </w:p>
    <w:p w:rsidR="00B102A3" w:rsidRPr="00512DA1" w:rsidRDefault="00B102A3" w:rsidP="00B102A3">
      <w:pPr>
        <w:spacing w:line="360" w:lineRule="auto"/>
        <w:contextualSpacing/>
        <w:jc w:val="both"/>
        <w:rPr>
          <w:rFonts w:ascii="Arial Narrow" w:hAnsi="Arial Narrow" w:cs="Arial"/>
          <w:b/>
        </w:rPr>
      </w:pPr>
      <w:r w:rsidRPr="00512DA1">
        <w:rPr>
          <w:rFonts w:ascii="Arial Narrow" w:hAnsi="Arial Narrow" w:cs="Arial"/>
          <w:b/>
        </w:rPr>
        <w:t>W ramach szkoleń dwudniowych Wykonawca zapewni:</w:t>
      </w:r>
    </w:p>
    <w:p w:rsidR="00B102A3" w:rsidRPr="00512DA1" w:rsidRDefault="00B102A3" w:rsidP="00B102A3">
      <w:pPr>
        <w:pStyle w:val="Akapitzlist"/>
        <w:numPr>
          <w:ilvl w:val="0"/>
          <w:numId w:val="12"/>
        </w:numPr>
        <w:spacing w:after="0" w:line="360" w:lineRule="auto"/>
        <w:ind w:left="426" w:hanging="357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Nocleg na 1 dobę hotelową (np. wtorek – środa lub czwartek-piątek) szkolenia odbywać się będą w dni tygodnia bez weekendów dla maksymalnie 20 osób (20 uczestników, tj. 20 osób).</w:t>
      </w:r>
    </w:p>
    <w:p w:rsidR="00B102A3" w:rsidRPr="00512DA1" w:rsidRDefault="00B102A3" w:rsidP="00B102A3">
      <w:pPr>
        <w:pStyle w:val="Akapitzlist"/>
        <w:numPr>
          <w:ilvl w:val="0"/>
          <w:numId w:val="12"/>
        </w:numPr>
        <w:spacing w:after="0" w:line="360" w:lineRule="auto"/>
        <w:ind w:left="426" w:hanging="357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Wyżywienie przez 2 dni dla 20 osób (20 uczestników).</w:t>
      </w:r>
    </w:p>
    <w:p w:rsidR="00B102A3" w:rsidRPr="00512DA1" w:rsidRDefault="00B102A3" w:rsidP="00B102A3">
      <w:pPr>
        <w:pStyle w:val="Akapitzlist"/>
        <w:numPr>
          <w:ilvl w:val="0"/>
          <w:numId w:val="12"/>
        </w:numPr>
        <w:spacing w:after="0" w:line="360" w:lineRule="auto"/>
        <w:ind w:left="426" w:hanging="357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Salę szkoleniową przeznaczoną dla 20 osób przez 2 dni szkoleniowe.</w:t>
      </w:r>
    </w:p>
    <w:p w:rsidR="00B102A3" w:rsidRPr="00512DA1" w:rsidRDefault="00B102A3" w:rsidP="00B102A3">
      <w:pPr>
        <w:pStyle w:val="Akapitzlist"/>
        <w:numPr>
          <w:ilvl w:val="0"/>
          <w:numId w:val="12"/>
        </w:numPr>
        <w:spacing w:after="0" w:line="360" w:lineRule="auto"/>
        <w:ind w:left="426" w:hanging="357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Terminy i czas trwania poszczególnych szkoleń zostaną ustalone z Wykonawcą, z którym będzie zawierana umowa. Przedmiotowe terminy ustalone zostaną po wyborze oferty, a przed zawarciem umowy i będą wprowadzone do harmonogramu stanowiącego załącznik do umowy.</w:t>
      </w:r>
    </w:p>
    <w:p w:rsidR="00B102A3" w:rsidRPr="00512DA1" w:rsidRDefault="00B102A3" w:rsidP="00B102A3">
      <w:pPr>
        <w:pStyle w:val="Akapitzlist"/>
        <w:numPr>
          <w:ilvl w:val="0"/>
          <w:numId w:val="12"/>
        </w:numPr>
        <w:spacing w:after="0" w:line="360" w:lineRule="auto"/>
        <w:ind w:left="426" w:hanging="357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Zamawiający ma prawo do zmiany terminu szkolenia, pod warunkiem zgłoszenia tej zmiany Wykonawcy w terminie wskazanym przez Wykonawcę w ofercie</w:t>
      </w:r>
      <w:r w:rsidRPr="00512DA1" w:rsidDel="001D0201">
        <w:rPr>
          <w:rFonts w:ascii="Arial Narrow" w:hAnsi="Arial Narrow" w:cs="Arial"/>
          <w:sz w:val="24"/>
          <w:szCs w:val="24"/>
        </w:rPr>
        <w:t xml:space="preserve"> </w:t>
      </w:r>
      <w:r w:rsidRPr="00512DA1">
        <w:rPr>
          <w:rFonts w:ascii="Arial Narrow" w:hAnsi="Arial Narrow" w:cs="Arial"/>
          <w:sz w:val="24"/>
          <w:szCs w:val="24"/>
        </w:rPr>
        <w:t xml:space="preserve">. </w:t>
      </w:r>
    </w:p>
    <w:p w:rsidR="00B102A3" w:rsidRPr="00512DA1" w:rsidRDefault="00B102A3" w:rsidP="00B102A3">
      <w:pPr>
        <w:pStyle w:val="Akapitzlist"/>
        <w:numPr>
          <w:ilvl w:val="0"/>
          <w:numId w:val="12"/>
        </w:numPr>
        <w:spacing w:after="0" w:line="360" w:lineRule="auto"/>
        <w:ind w:left="426" w:hanging="357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W wyjątkowych przypadkach Zamawiający może zrezygnować z organizacji szkolenia </w:t>
      </w:r>
      <w:r w:rsidRPr="00512DA1">
        <w:rPr>
          <w:rFonts w:ascii="Arial Narrow" w:hAnsi="Arial Narrow" w:cs="Arial"/>
          <w:sz w:val="24"/>
          <w:szCs w:val="24"/>
        </w:rPr>
        <w:br/>
        <w:t>w podanym wcześniej terminie, pod warunkiem poinformowania Wykonawcy w terminie wskazanym przez Wykonawcę w ofercie. .</w:t>
      </w:r>
    </w:p>
    <w:p w:rsidR="00B102A3" w:rsidRPr="00512DA1" w:rsidRDefault="00B102A3" w:rsidP="00B102A3">
      <w:pPr>
        <w:pStyle w:val="Akapitzlist"/>
        <w:spacing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25" w:name="_Toc534134196"/>
      <w:bookmarkStart w:id="26" w:name="_Toc534134279"/>
      <w:bookmarkStart w:id="27" w:name="_Toc534134345"/>
      <w:bookmarkStart w:id="28" w:name="_Toc534139634"/>
      <w:bookmarkStart w:id="29" w:name="_Toc534139699"/>
      <w:bookmarkStart w:id="30" w:name="_Toc28948241"/>
      <w:bookmarkStart w:id="31" w:name="_Toc69207961"/>
      <w:bookmarkEnd w:id="25"/>
      <w:bookmarkEnd w:id="26"/>
      <w:bookmarkEnd w:id="27"/>
      <w:bookmarkEnd w:id="28"/>
      <w:bookmarkEnd w:id="29"/>
      <w:r w:rsidRPr="00512DA1">
        <w:rPr>
          <w:rFonts w:ascii="Arial Narrow" w:hAnsi="Arial Narrow" w:cs="Arial"/>
          <w:b/>
          <w:sz w:val="24"/>
          <w:szCs w:val="24"/>
        </w:rPr>
        <w:t>Przykładowy harmonogram szkoleń dwudniowych</w:t>
      </w:r>
      <w:bookmarkEnd w:id="30"/>
      <w:bookmarkEnd w:id="31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23"/>
        <w:gridCol w:w="4323"/>
      </w:tblGrid>
      <w:tr w:rsidR="00B102A3" w:rsidRPr="00512DA1" w:rsidTr="00E618D9">
        <w:tc>
          <w:tcPr>
            <w:tcW w:w="4323" w:type="dxa"/>
            <w:shd w:val="pct10" w:color="auto" w:fill="auto"/>
            <w:vAlign w:val="center"/>
          </w:tcPr>
          <w:p w:rsidR="00B102A3" w:rsidRPr="00512DA1" w:rsidRDefault="00B102A3" w:rsidP="00E618D9">
            <w:pPr>
              <w:spacing w:before="120" w:after="120"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12DA1">
              <w:rPr>
                <w:rFonts w:ascii="Arial Narrow" w:hAnsi="Arial Narrow" w:cs="Arial"/>
                <w:b/>
              </w:rPr>
              <w:t>Dzień I</w:t>
            </w:r>
          </w:p>
        </w:tc>
        <w:tc>
          <w:tcPr>
            <w:tcW w:w="4323" w:type="dxa"/>
            <w:shd w:val="pct10" w:color="auto" w:fill="auto"/>
            <w:vAlign w:val="center"/>
          </w:tcPr>
          <w:p w:rsidR="00B102A3" w:rsidRPr="00512DA1" w:rsidRDefault="00B102A3" w:rsidP="00E618D9">
            <w:pPr>
              <w:spacing w:before="120" w:after="120"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12DA1">
              <w:rPr>
                <w:rFonts w:ascii="Arial Narrow" w:hAnsi="Arial Narrow" w:cs="Arial"/>
                <w:b/>
              </w:rPr>
              <w:t>Dzień II</w:t>
            </w:r>
          </w:p>
        </w:tc>
      </w:tr>
      <w:tr w:rsidR="00B102A3" w:rsidRPr="00512DA1" w:rsidTr="00E618D9">
        <w:tc>
          <w:tcPr>
            <w:tcW w:w="4323" w:type="dxa"/>
          </w:tcPr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10:00 – 10:30 przyjazd i zakwaterowanie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 xml:space="preserve">10:30 – 12:00 szkolenie 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12:00 – 12:30 przerwa kawowa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 xml:space="preserve">12:30 – 14:00 szkolenie 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14:00 – 15:00 obiad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 xml:space="preserve">15:00 – 16:30 szkolenie 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16:30 – 18:00 szkolenie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lastRenderedPageBreak/>
              <w:t xml:space="preserve">18:00 –19.30 kolacja </w:t>
            </w:r>
          </w:p>
        </w:tc>
        <w:tc>
          <w:tcPr>
            <w:tcW w:w="4323" w:type="dxa"/>
          </w:tcPr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lastRenderedPageBreak/>
              <w:t>08:00 – 08:30 śniadanie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 xml:space="preserve">08:30 – 10:30 szkolenie 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10:30 – 11:00 przerwa kawowa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 xml:space="preserve">11:00 – 13:30 szkolenie 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13:30 – 15:00 szkolenie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>15:00 – 16:00 obiad</w:t>
            </w:r>
          </w:p>
          <w:p w:rsidR="00B102A3" w:rsidRPr="00512DA1" w:rsidRDefault="00B102A3" w:rsidP="00E618D9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12DA1">
              <w:rPr>
                <w:rFonts w:ascii="Arial Narrow" w:hAnsi="Arial Narrow" w:cs="Arial"/>
              </w:rPr>
              <w:t xml:space="preserve">16:00 – wyjazd </w:t>
            </w:r>
          </w:p>
        </w:tc>
      </w:tr>
    </w:tbl>
    <w:p w:rsidR="00B102A3" w:rsidRPr="00512DA1" w:rsidRDefault="00B102A3" w:rsidP="00B102A3">
      <w:pPr>
        <w:spacing w:line="360" w:lineRule="auto"/>
        <w:jc w:val="both"/>
        <w:outlineLvl w:val="1"/>
        <w:rPr>
          <w:rFonts w:ascii="Arial Narrow" w:hAnsi="Arial Narrow" w:cs="Arial"/>
          <w:b/>
        </w:rPr>
      </w:pPr>
    </w:p>
    <w:p w:rsidR="00B102A3" w:rsidRPr="00512DA1" w:rsidRDefault="00B102A3" w:rsidP="00B102A3">
      <w:pPr>
        <w:pStyle w:val="Akapitzlist"/>
        <w:numPr>
          <w:ilvl w:val="0"/>
          <w:numId w:val="31"/>
        </w:numPr>
        <w:spacing w:after="0" w:line="360" w:lineRule="auto"/>
        <w:ind w:left="567"/>
        <w:jc w:val="both"/>
        <w:outlineLvl w:val="1"/>
        <w:rPr>
          <w:rFonts w:ascii="Arial Narrow" w:hAnsi="Arial Narrow" w:cs="Arial"/>
          <w:sz w:val="24"/>
          <w:szCs w:val="24"/>
        </w:rPr>
      </w:pPr>
      <w:bookmarkStart w:id="32" w:name="_Toc28948243"/>
      <w:bookmarkStart w:id="33" w:name="_Toc69207962"/>
      <w:r w:rsidRPr="00512DA1">
        <w:rPr>
          <w:rFonts w:ascii="Arial Narrow" w:hAnsi="Arial Narrow" w:cs="Arial"/>
          <w:b/>
          <w:sz w:val="24"/>
          <w:szCs w:val="24"/>
        </w:rPr>
        <w:t>Obiekt</w:t>
      </w:r>
      <w:bookmarkEnd w:id="32"/>
      <w:bookmarkEnd w:id="33"/>
      <w:r w:rsidRPr="00512DA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102A3" w:rsidRPr="00512DA1" w:rsidRDefault="00B102A3" w:rsidP="00B102A3">
      <w:pPr>
        <w:pStyle w:val="Akapitzlist"/>
        <w:numPr>
          <w:ilvl w:val="0"/>
          <w:numId w:val="34"/>
        </w:numPr>
        <w:spacing w:after="0" w:line="360" w:lineRule="auto"/>
        <w:ind w:left="709"/>
        <w:jc w:val="both"/>
        <w:outlineLvl w:val="1"/>
        <w:rPr>
          <w:rFonts w:ascii="Arial Narrow" w:hAnsi="Arial Narrow" w:cs="Arial"/>
          <w:sz w:val="24"/>
          <w:szCs w:val="24"/>
        </w:rPr>
      </w:pPr>
      <w:bookmarkStart w:id="34" w:name="_Toc53571915"/>
      <w:bookmarkStart w:id="35" w:name="_Toc69207963"/>
      <w:r w:rsidRPr="00512DA1">
        <w:rPr>
          <w:rFonts w:ascii="Arial Narrow" w:hAnsi="Arial Narrow" w:cs="Arial"/>
          <w:sz w:val="24"/>
          <w:szCs w:val="24"/>
        </w:rPr>
        <w:t>Standard obiektu dla szkoleń dwudniowych musi wynosić minimum 3 gwiazdki w rozumieniu przepisów ustawy o usługach turystycznych z 29 sierpnia 1997 r. (Dz.U.</w:t>
      </w:r>
      <w:r>
        <w:rPr>
          <w:rFonts w:ascii="Arial Narrow" w:hAnsi="Arial Narrow" w:cs="Arial"/>
          <w:sz w:val="24"/>
          <w:szCs w:val="24"/>
        </w:rPr>
        <w:t xml:space="preserve"> z 2017 poz. </w:t>
      </w:r>
      <w:r w:rsidRPr="00512DA1">
        <w:rPr>
          <w:rFonts w:ascii="Arial Narrow" w:hAnsi="Arial Narrow" w:cs="Arial"/>
          <w:sz w:val="24"/>
          <w:szCs w:val="24"/>
        </w:rPr>
        <w:t xml:space="preserve">1553 </w:t>
      </w:r>
      <w:proofErr w:type="spellStart"/>
      <w:r w:rsidRPr="00512DA1">
        <w:rPr>
          <w:rFonts w:ascii="Arial Narrow" w:hAnsi="Arial Narrow" w:cs="Arial"/>
          <w:sz w:val="24"/>
          <w:szCs w:val="24"/>
        </w:rPr>
        <w:t>t.j</w:t>
      </w:r>
      <w:proofErr w:type="spellEnd"/>
      <w:r w:rsidRPr="00512DA1">
        <w:rPr>
          <w:rFonts w:ascii="Arial Narrow" w:hAnsi="Arial Narrow" w:cs="Arial"/>
          <w:sz w:val="24"/>
          <w:szCs w:val="24"/>
        </w:rPr>
        <w:t xml:space="preserve">.) </w:t>
      </w:r>
      <w:r w:rsidRPr="00512DA1">
        <w:rPr>
          <w:rFonts w:ascii="Arial Narrow" w:hAnsi="Arial Narrow" w:cs="Arial"/>
          <w:sz w:val="24"/>
          <w:szCs w:val="24"/>
        </w:rPr>
        <w:br/>
        <w:t>lub odpowiadać standardom hotelu min. 3-gwiazdkowego.</w:t>
      </w:r>
      <w:bookmarkEnd w:id="34"/>
      <w:bookmarkEnd w:id="35"/>
    </w:p>
    <w:p w:rsidR="00B102A3" w:rsidRPr="00512DA1" w:rsidRDefault="00B102A3" w:rsidP="00B102A3">
      <w:pPr>
        <w:pStyle w:val="Akapitzlist"/>
        <w:numPr>
          <w:ilvl w:val="0"/>
          <w:numId w:val="34"/>
        </w:numPr>
        <w:spacing w:after="0" w:line="360" w:lineRule="auto"/>
        <w:ind w:left="709"/>
        <w:jc w:val="both"/>
        <w:outlineLvl w:val="1"/>
        <w:rPr>
          <w:rFonts w:ascii="Arial Narrow" w:hAnsi="Arial Narrow" w:cs="Arial"/>
          <w:sz w:val="24"/>
          <w:szCs w:val="24"/>
        </w:rPr>
      </w:pPr>
      <w:bookmarkStart w:id="36" w:name="_Toc69207964"/>
      <w:r w:rsidRPr="00512DA1">
        <w:rPr>
          <w:rFonts w:ascii="Arial Narrow" w:hAnsi="Arial Narrow" w:cs="Arial"/>
          <w:sz w:val="24"/>
          <w:szCs w:val="24"/>
        </w:rPr>
        <w:t>Obiekt musi znajdować się na terenie województwa lubuskiego. Obiekt zostanie ustalony z Wykonawcą, z którym będzie zawierana umowa, przed zawarciem umowy i zostanie wprowadzony do harmonogramu stanowiącego załącznik do umowy.</w:t>
      </w:r>
      <w:bookmarkEnd w:id="36"/>
    </w:p>
    <w:p w:rsidR="00B102A3" w:rsidRPr="00512DA1" w:rsidRDefault="00B102A3" w:rsidP="00B102A3">
      <w:pPr>
        <w:pStyle w:val="Akapitzlist"/>
        <w:numPr>
          <w:ilvl w:val="0"/>
          <w:numId w:val="34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Obiekt musi zapewnić kompleksowość wykonania usługi, przez którą Zamawiający rozumie zapewnienie sali szkoleniowej, wyżywienia, noclegów.</w:t>
      </w:r>
    </w:p>
    <w:p w:rsidR="00B102A3" w:rsidRPr="00512DA1" w:rsidRDefault="00B102A3" w:rsidP="00B102A3">
      <w:pPr>
        <w:pStyle w:val="Akapitzlist"/>
        <w:numPr>
          <w:ilvl w:val="0"/>
          <w:numId w:val="34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Miejsca noclegowe, miejsce wydawania posiłków oraz sala szkoleniowa powinny być zlokalizowane w jednym obiekcie.</w:t>
      </w:r>
    </w:p>
    <w:p w:rsidR="00B102A3" w:rsidRPr="00512DA1" w:rsidRDefault="00B102A3" w:rsidP="00B102A3">
      <w:pPr>
        <w:pStyle w:val="Akapitzlist"/>
        <w:numPr>
          <w:ilvl w:val="0"/>
          <w:numId w:val="34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Obiekt musi posiadać infrastrukturę umożliwiającą korzystanie przez osoby niepełnosprawne bez konieczności pomocy ze strony osób trzecich, w szczególności obiekt musi być wyposażony w podjazdy oraz w windę, jeśli pokoje, sala szkoleniowe bądź miejsce wydawania posiłków są zlokalizowane na wyższych piętrach. </w:t>
      </w:r>
    </w:p>
    <w:p w:rsidR="00B102A3" w:rsidRPr="00512DA1" w:rsidRDefault="00B102A3" w:rsidP="00B102A3">
      <w:pPr>
        <w:pStyle w:val="Akapitzlist"/>
        <w:numPr>
          <w:ilvl w:val="0"/>
          <w:numId w:val="34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Obiekt musi świadczyć usługi całoroczne. Temperatura w pomieszczeniach udostępnianych uczestnikom szkoleń, tj. pokojach, salach szkoleniowych, miejscu wydawania posiłków </w:t>
      </w:r>
      <w:r w:rsidRPr="00512DA1">
        <w:rPr>
          <w:rFonts w:ascii="Arial Narrow" w:hAnsi="Arial Narrow" w:cs="Arial"/>
          <w:sz w:val="24"/>
          <w:szCs w:val="24"/>
        </w:rPr>
        <w:br/>
        <w:t xml:space="preserve">oraz miejscu opieki nad dziećmi nie powinna być niższa niż 21 st. Celsjusza. </w:t>
      </w:r>
    </w:p>
    <w:p w:rsidR="00B102A3" w:rsidRPr="00512DA1" w:rsidRDefault="00B102A3" w:rsidP="00B102A3">
      <w:pPr>
        <w:pStyle w:val="Akapitzlist"/>
        <w:numPr>
          <w:ilvl w:val="0"/>
          <w:numId w:val="34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Wykonawca zapewni bezpłatny parking dla uczestników w miejscu, gdzie będzie odbywało się szkolenie.</w:t>
      </w:r>
    </w:p>
    <w:p w:rsidR="00B102A3" w:rsidRPr="00512DA1" w:rsidRDefault="00B102A3" w:rsidP="00B102A3">
      <w:pPr>
        <w:pStyle w:val="Akapitzlist"/>
        <w:numPr>
          <w:ilvl w:val="0"/>
          <w:numId w:val="31"/>
        </w:numPr>
        <w:spacing w:after="0" w:line="360" w:lineRule="auto"/>
        <w:ind w:left="567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37" w:name="_Toc28948244"/>
      <w:bookmarkStart w:id="38" w:name="_Toc69207965"/>
      <w:r w:rsidRPr="00512DA1">
        <w:rPr>
          <w:rFonts w:ascii="Arial Narrow" w:hAnsi="Arial Narrow" w:cs="Arial"/>
          <w:b/>
          <w:sz w:val="24"/>
          <w:szCs w:val="24"/>
        </w:rPr>
        <w:t>Zakwaterowanie podczas szkoleń</w:t>
      </w:r>
      <w:bookmarkEnd w:id="37"/>
      <w:r w:rsidRPr="00512DA1">
        <w:rPr>
          <w:rFonts w:ascii="Arial Narrow" w:hAnsi="Arial Narrow" w:cs="Arial"/>
          <w:b/>
          <w:sz w:val="24"/>
          <w:szCs w:val="24"/>
        </w:rPr>
        <w:t xml:space="preserve"> dwudniowych</w:t>
      </w:r>
      <w:bookmarkEnd w:id="38"/>
    </w:p>
    <w:p w:rsidR="00B102A3" w:rsidRPr="00512DA1" w:rsidRDefault="00B102A3" w:rsidP="00B102A3">
      <w:pPr>
        <w:pStyle w:val="Default"/>
        <w:numPr>
          <w:ilvl w:val="0"/>
          <w:numId w:val="14"/>
        </w:numPr>
        <w:spacing w:line="360" w:lineRule="auto"/>
        <w:ind w:left="709"/>
        <w:contextualSpacing/>
        <w:jc w:val="both"/>
        <w:rPr>
          <w:rFonts w:ascii="Arial Narrow" w:hAnsi="Arial Narrow" w:cs="Arial"/>
          <w:color w:val="auto"/>
        </w:rPr>
      </w:pPr>
      <w:r w:rsidRPr="00512DA1">
        <w:rPr>
          <w:rFonts w:ascii="Arial Narrow" w:hAnsi="Arial Narrow" w:cs="Arial"/>
          <w:color w:val="auto"/>
        </w:rPr>
        <w:t xml:space="preserve">Oferent zapewni rezerwację oraz nocleg dla wszystkich osób zgłoszonych przez Zamawiającego. </w:t>
      </w:r>
    </w:p>
    <w:p w:rsidR="00B102A3" w:rsidRPr="00512DA1" w:rsidRDefault="00B102A3" w:rsidP="00B102A3">
      <w:pPr>
        <w:pStyle w:val="Default"/>
        <w:numPr>
          <w:ilvl w:val="0"/>
          <w:numId w:val="14"/>
        </w:numPr>
        <w:spacing w:line="360" w:lineRule="auto"/>
        <w:ind w:left="709"/>
        <w:contextualSpacing/>
        <w:jc w:val="both"/>
        <w:rPr>
          <w:rFonts w:ascii="Arial Narrow" w:hAnsi="Arial Narrow" w:cs="Arial"/>
          <w:color w:val="auto"/>
        </w:rPr>
      </w:pPr>
      <w:r w:rsidRPr="00512DA1">
        <w:rPr>
          <w:rFonts w:ascii="Arial Narrow" w:hAnsi="Arial Narrow" w:cs="Arial"/>
          <w:color w:val="auto"/>
        </w:rPr>
        <w:t xml:space="preserve">Noclegi dostępne będą w pokojach 2-osobowych </w:t>
      </w:r>
      <w:r>
        <w:rPr>
          <w:rFonts w:ascii="Arial Narrow" w:hAnsi="Arial Narrow" w:cs="Arial"/>
          <w:color w:val="auto"/>
        </w:rPr>
        <w:t xml:space="preserve"> </w:t>
      </w:r>
      <w:r w:rsidRPr="00512DA1">
        <w:rPr>
          <w:rFonts w:ascii="Arial Narrow" w:hAnsi="Arial Narrow" w:cs="Arial"/>
          <w:color w:val="auto"/>
        </w:rPr>
        <w:t xml:space="preserve">(w tym w pokojach dostosowanych do potrzeb osób niepełnosprawnych). Pokoje wyposażone będą w pojedyncze łóżka. </w:t>
      </w:r>
    </w:p>
    <w:p w:rsidR="00B102A3" w:rsidRPr="00512DA1" w:rsidRDefault="00B102A3" w:rsidP="00B102A3">
      <w:pPr>
        <w:pStyle w:val="Default"/>
        <w:numPr>
          <w:ilvl w:val="0"/>
          <w:numId w:val="14"/>
        </w:numPr>
        <w:spacing w:line="360" w:lineRule="auto"/>
        <w:ind w:left="709"/>
        <w:contextualSpacing/>
        <w:jc w:val="both"/>
        <w:rPr>
          <w:rFonts w:ascii="Arial Narrow" w:hAnsi="Arial Narrow" w:cs="Arial"/>
          <w:color w:val="auto"/>
        </w:rPr>
      </w:pPr>
      <w:r w:rsidRPr="00512DA1">
        <w:rPr>
          <w:rFonts w:ascii="Arial Narrow" w:hAnsi="Arial Narrow" w:cs="Arial"/>
          <w:color w:val="auto"/>
        </w:rPr>
        <w:t xml:space="preserve">Pokoje będą udostępniane uczestnikom co najmniej od godziny 10.00 pierwszego dnia szkolenia do godziny 11.00 drugiego dnia szkolenia. </w:t>
      </w:r>
    </w:p>
    <w:p w:rsidR="00B102A3" w:rsidRPr="00512DA1" w:rsidRDefault="00B102A3" w:rsidP="00B102A3">
      <w:pPr>
        <w:pStyle w:val="Default"/>
        <w:numPr>
          <w:ilvl w:val="0"/>
          <w:numId w:val="14"/>
        </w:numPr>
        <w:spacing w:line="360" w:lineRule="auto"/>
        <w:ind w:left="709"/>
        <w:contextualSpacing/>
        <w:jc w:val="both"/>
        <w:rPr>
          <w:rFonts w:ascii="Arial Narrow" w:hAnsi="Arial Narrow" w:cs="Arial"/>
          <w:color w:val="auto"/>
        </w:rPr>
      </w:pPr>
      <w:r w:rsidRPr="00512DA1">
        <w:rPr>
          <w:rFonts w:ascii="Arial Narrow" w:hAnsi="Arial Narrow" w:cs="Arial"/>
          <w:color w:val="auto"/>
        </w:rPr>
        <w:t xml:space="preserve">Zamawiający nie poniesie żadnych dodatkowych kosztów związanych z korzystaniem z pokoi hotelowych, np. koszty płatnej telewizji, koszty związane z rozmowami telefonicznymi wykonywanymi z pokoi, koszty barku w pokoju, itp. </w:t>
      </w:r>
    </w:p>
    <w:p w:rsidR="00B102A3" w:rsidRPr="00512DA1" w:rsidRDefault="00B102A3" w:rsidP="00B102A3">
      <w:pPr>
        <w:pStyle w:val="Akapitzlist"/>
        <w:numPr>
          <w:ilvl w:val="0"/>
          <w:numId w:val="31"/>
        </w:numPr>
        <w:spacing w:after="0" w:line="360" w:lineRule="auto"/>
        <w:ind w:left="567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39" w:name="_Toc28948245"/>
      <w:bookmarkStart w:id="40" w:name="_Toc69207966"/>
      <w:r w:rsidRPr="00512DA1">
        <w:rPr>
          <w:rFonts w:ascii="Arial Narrow" w:hAnsi="Arial Narrow" w:cs="Arial"/>
          <w:b/>
          <w:sz w:val="24"/>
          <w:szCs w:val="24"/>
        </w:rPr>
        <w:lastRenderedPageBreak/>
        <w:t>Sala szkoleniowa</w:t>
      </w:r>
      <w:bookmarkEnd w:id="39"/>
      <w:bookmarkEnd w:id="40"/>
      <w:r w:rsidRPr="00512DA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102A3" w:rsidRPr="00512DA1" w:rsidRDefault="00B102A3" w:rsidP="00B102A3">
      <w:pPr>
        <w:pStyle w:val="Akapitzlist"/>
        <w:spacing w:after="0" w:line="360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Zamawiający wymaga, aby sala szkoleniowa była klimatyzowana oraz wyposażona </w:t>
      </w:r>
      <w:r w:rsidRPr="00512DA1">
        <w:rPr>
          <w:rFonts w:ascii="Arial Narrow" w:hAnsi="Arial Narrow" w:cs="Arial"/>
          <w:sz w:val="24"/>
          <w:szCs w:val="24"/>
        </w:rPr>
        <w:br/>
        <w:t>w następujące elementy:</w:t>
      </w:r>
    </w:p>
    <w:p w:rsidR="00B102A3" w:rsidRPr="00512DA1" w:rsidRDefault="00B102A3" w:rsidP="00B102A3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stoły oraz miejsca siedzące ustawione w podkowę, z możliwością zmiany aranżacji, </w:t>
      </w:r>
    </w:p>
    <w:p w:rsidR="00B102A3" w:rsidRPr="00512DA1" w:rsidRDefault="00B102A3" w:rsidP="00B102A3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dostęp do światła dziennego z możliwością zaciemnienia sali oraz zapewnienia oświetlenia sztucznego,</w:t>
      </w:r>
    </w:p>
    <w:p w:rsidR="00B102A3" w:rsidRPr="00512DA1" w:rsidRDefault="00B102A3" w:rsidP="00B102A3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laptop z podłączeniem do Internetu, pełną wersją MS Office oraz aplikacjami do odtwarzania filmów wideo, w tym DVD, zainstalowanymi kodekami umożliwiającymi odczyt popularnych formatów plików wideo wraz z myszą oraz z pilotem do przewijania prezentacji kompatybilny z projektorem multimedialnym,</w:t>
      </w:r>
    </w:p>
    <w:p w:rsidR="00B102A3" w:rsidRPr="00512DA1" w:rsidRDefault="00B102A3" w:rsidP="00B102A3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flipchart oraz komplet pisaków, </w:t>
      </w:r>
    </w:p>
    <w:p w:rsidR="00B102A3" w:rsidRPr="00512DA1" w:rsidRDefault="00B102A3" w:rsidP="00B102A3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projektor multimedialny (z wyjściem </w:t>
      </w:r>
      <w:proofErr w:type="spellStart"/>
      <w:r w:rsidRPr="00512DA1">
        <w:rPr>
          <w:rFonts w:ascii="Arial Narrow" w:hAnsi="Arial Narrow" w:cs="Arial"/>
          <w:sz w:val="24"/>
          <w:szCs w:val="24"/>
        </w:rPr>
        <w:t>hdmi</w:t>
      </w:r>
      <w:proofErr w:type="spellEnd"/>
      <w:r w:rsidRPr="00512DA1">
        <w:rPr>
          <w:rFonts w:ascii="Arial Narrow" w:hAnsi="Arial Narrow" w:cs="Arial"/>
          <w:sz w:val="24"/>
          <w:szCs w:val="24"/>
        </w:rPr>
        <w:t>),</w:t>
      </w:r>
    </w:p>
    <w:p w:rsidR="00B102A3" w:rsidRPr="00512DA1" w:rsidRDefault="00B102A3" w:rsidP="00B102A3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ekran do projektora multimedialnego o rozmiarze zapewniającym czytelność prezentowanych materiałów dla wszystkich uczestników spotkania,</w:t>
      </w:r>
    </w:p>
    <w:p w:rsidR="00B102A3" w:rsidRPr="00512DA1" w:rsidRDefault="00B102A3" w:rsidP="00B102A3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zaplecze sanitarne dostosowane do potrzeb osób z niepełnosprawnościami, w bezpośrednim sąsiedztwie sali konferencyjnej,</w:t>
      </w:r>
    </w:p>
    <w:p w:rsidR="00B102A3" w:rsidRPr="00512DA1" w:rsidRDefault="00B102A3" w:rsidP="00B102A3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bezpłatna szatnia dla uczestników, która jest czynna na 1 godzinę przed rozpoczęciem spotkania aż do 1 godziny po spotkaniu,</w:t>
      </w:r>
    </w:p>
    <w:p w:rsidR="00B102A3" w:rsidRPr="00512DA1" w:rsidRDefault="00B102A3" w:rsidP="00B102A3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zapewnienie natychmiastowej obsługi technicznej przed i w trakcie spotkania.</w:t>
      </w:r>
    </w:p>
    <w:p w:rsidR="00B102A3" w:rsidRPr="00512DA1" w:rsidRDefault="00B102A3" w:rsidP="00B102A3">
      <w:pPr>
        <w:spacing w:line="360" w:lineRule="auto"/>
        <w:ind w:left="709"/>
        <w:contextualSpacing/>
        <w:jc w:val="both"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t>Bezawaryjność działania wszystkich ww. urządzeń musi zostać zademonstrowana Zamawiającemu przed rozpoczęciem spotkania.</w:t>
      </w:r>
      <w:bookmarkStart w:id="41" w:name="_Toc28948246"/>
    </w:p>
    <w:p w:rsidR="00B102A3" w:rsidRPr="00512DA1" w:rsidRDefault="00B102A3" w:rsidP="00B102A3">
      <w:pPr>
        <w:rPr>
          <w:rFonts w:ascii="Arial Narrow" w:hAnsi="Arial Narrow" w:cs="Arial"/>
          <w:b/>
        </w:rPr>
      </w:pPr>
    </w:p>
    <w:p w:rsidR="00B102A3" w:rsidRPr="00512DA1" w:rsidRDefault="00B102A3" w:rsidP="00B102A3">
      <w:pPr>
        <w:pStyle w:val="Akapitzlist"/>
        <w:numPr>
          <w:ilvl w:val="0"/>
          <w:numId w:val="31"/>
        </w:numPr>
        <w:spacing w:after="0" w:line="360" w:lineRule="auto"/>
        <w:ind w:left="567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42" w:name="_Toc69207967"/>
      <w:r w:rsidRPr="00512DA1">
        <w:rPr>
          <w:rFonts w:ascii="Arial Narrow" w:hAnsi="Arial Narrow" w:cs="Arial"/>
          <w:b/>
          <w:sz w:val="24"/>
          <w:szCs w:val="24"/>
        </w:rPr>
        <w:t>Wyżywienie (usługa restauracyjna/cateringowa)</w:t>
      </w:r>
      <w:bookmarkEnd w:id="41"/>
      <w:bookmarkEnd w:id="42"/>
      <w:r w:rsidRPr="00512DA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102A3" w:rsidRPr="00512DA1" w:rsidRDefault="00B102A3" w:rsidP="00B102A3">
      <w:pPr>
        <w:pStyle w:val="Akapitzlist"/>
        <w:spacing w:after="0" w:line="360" w:lineRule="auto"/>
        <w:ind w:left="284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Uczestnikom szkoleń oferowane będzie wyżywienie, na które składać się będą:</w:t>
      </w:r>
    </w:p>
    <w:p w:rsidR="00B102A3" w:rsidRPr="00512DA1" w:rsidRDefault="00B102A3" w:rsidP="00B102A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357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Przerwa kawowa w pierwszym oraz drugim dniu szkolenia(ciągła);</w:t>
      </w:r>
    </w:p>
    <w:p w:rsidR="00B102A3" w:rsidRPr="00512DA1" w:rsidRDefault="00B102A3" w:rsidP="00B102A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357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Obiad i kolacja w pierwszym dniu szkolenia;</w:t>
      </w:r>
    </w:p>
    <w:p w:rsidR="00B102A3" w:rsidRPr="00512DA1" w:rsidRDefault="00B102A3" w:rsidP="00B102A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357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Śniadanie i obiad w drugim dniu szkolenia.</w:t>
      </w:r>
    </w:p>
    <w:p w:rsidR="00B102A3" w:rsidRPr="00512DA1" w:rsidRDefault="00B102A3" w:rsidP="00B102A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 xml:space="preserve">Śniadanie powinno być serwowane w postaci bufetu szwedzkiego, w tym co najmniej: danie na ciepło z dodatkami, wędliny, sery, sałatki lub świeże warzywa, ryby, dżemy, pieczywo jasne i ciemne, masło, świeżo parzona kawa, herbata, soki, woda, mleko, cytryna i cukier. </w:t>
      </w:r>
    </w:p>
    <w:p w:rsidR="00B102A3" w:rsidRPr="00512DA1" w:rsidRDefault="00B102A3" w:rsidP="00B102A3">
      <w:pPr>
        <w:numPr>
          <w:ilvl w:val="0"/>
          <w:numId w:val="16"/>
        </w:numPr>
        <w:spacing w:line="360" w:lineRule="auto"/>
        <w:ind w:left="993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 xml:space="preserve">Obiad w formie bufetowej - różne menu na każdy dzień, uwzględniające: </w:t>
      </w:r>
    </w:p>
    <w:p w:rsidR="00B102A3" w:rsidRPr="00512DA1" w:rsidRDefault="00B102A3" w:rsidP="00B102A3">
      <w:pPr>
        <w:pStyle w:val="Akapitzlist"/>
        <w:numPr>
          <w:ilvl w:val="0"/>
          <w:numId w:val="33"/>
        </w:numPr>
        <w:spacing w:after="0" w:line="360" w:lineRule="auto"/>
        <w:ind w:left="1276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 xml:space="preserve">zupę – co najmniej 300 ml na osobę, </w:t>
      </w:r>
    </w:p>
    <w:p w:rsidR="00B102A3" w:rsidRPr="00512DA1" w:rsidRDefault="00B102A3" w:rsidP="00B102A3">
      <w:pPr>
        <w:pStyle w:val="Akapitzlist"/>
        <w:numPr>
          <w:ilvl w:val="0"/>
          <w:numId w:val="33"/>
        </w:numPr>
        <w:spacing w:after="0" w:line="360" w:lineRule="auto"/>
        <w:ind w:left="1276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lastRenderedPageBreak/>
        <w:t xml:space="preserve">bufet zimny – 2 rodzaje surówek (min. 150 g na osobę), </w:t>
      </w:r>
    </w:p>
    <w:p w:rsidR="00B102A3" w:rsidRPr="00512DA1" w:rsidRDefault="00B102A3" w:rsidP="00B102A3">
      <w:pPr>
        <w:pStyle w:val="Akapitzlist"/>
        <w:numPr>
          <w:ilvl w:val="0"/>
          <w:numId w:val="33"/>
        </w:numPr>
        <w:spacing w:after="0" w:line="360" w:lineRule="auto"/>
        <w:ind w:left="1276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bufet gorący – w tym danie mięsne (min. 150 g) lub danie wegetariańskie (min. 400 g), 2 dodatki do dania głównego np. ziemniaki, frytki, ryż, makaron, kopytka, kluski śląskie, kasza gryczana, warzywa na parze, warzywa duszone (min. 150 g),</w:t>
      </w:r>
    </w:p>
    <w:p w:rsidR="00B102A3" w:rsidRPr="00512DA1" w:rsidRDefault="00B102A3" w:rsidP="00B102A3">
      <w:pPr>
        <w:pStyle w:val="Akapitzlist"/>
        <w:numPr>
          <w:ilvl w:val="0"/>
          <w:numId w:val="33"/>
        </w:numPr>
        <w:spacing w:after="0" w:line="360" w:lineRule="auto"/>
        <w:ind w:left="1276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deser – np. ciasto, co najmniej 150 g na osobę,</w:t>
      </w:r>
    </w:p>
    <w:p w:rsidR="00B102A3" w:rsidRPr="00512DA1" w:rsidRDefault="00B102A3" w:rsidP="00B102A3">
      <w:pPr>
        <w:pStyle w:val="Akapitzlist"/>
        <w:numPr>
          <w:ilvl w:val="0"/>
          <w:numId w:val="33"/>
        </w:numPr>
        <w:spacing w:after="0" w:line="360" w:lineRule="auto"/>
        <w:ind w:left="1276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woda i soki podawane w dzbankach bez ograniczeń.</w:t>
      </w:r>
    </w:p>
    <w:p w:rsidR="00B102A3" w:rsidRPr="00512DA1" w:rsidRDefault="00B102A3" w:rsidP="00B102A3">
      <w:pPr>
        <w:numPr>
          <w:ilvl w:val="0"/>
          <w:numId w:val="16"/>
        </w:numPr>
        <w:spacing w:line="360" w:lineRule="auto"/>
        <w:ind w:left="993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Kolacja w formie bufetu, powinna składać się z co najmniej: dwóch gorących dań głównych (mięsne i bezmięsne), 2 przekąsek zimnych lub ciepłych, patery wędlin i serów żółtych, warzyw, pieczywa, masła, pakietu napojów (herbata, kawa, woda, sok, mleko) i cytryny.</w:t>
      </w:r>
    </w:p>
    <w:p w:rsidR="00B102A3" w:rsidRPr="00512DA1" w:rsidRDefault="00B102A3" w:rsidP="00B102A3">
      <w:pPr>
        <w:numPr>
          <w:ilvl w:val="0"/>
          <w:numId w:val="16"/>
        </w:numPr>
        <w:spacing w:line="360" w:lineRule="auto"/>
        <w:ind w:left="993" w:hanging="357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 xml:space="preserve">Przerwy kawowe powinny być oferowane w sposób ciągły w nieograniczonej ilości, tj. na bieżąco będą uzupełniane wszelkie braki. Serwis kawowy będzie dostępny w godzinach trwania szkoleń na stole w sali szkoleniowej lub w jej bezpośrednim sąsiedztwie </w:t>
      </w:r>
      <w:r w:rsidRPr="00512DA1">
        <w:rPr>
          <w:rFonts w:ascii="Arial Narrow" w:eastAsia="Calibri" w:hAnsi="Arial Narrow" w:cs="Arial"/>
          <w:lang w:eastAsia="en-US"/>
        </w:rPr>
        <w:br/>
        <w:t xml:space="preserve">i obejmować będzie co najmniej: </w:t>
      </w:r>
    </w:p>
    <w:p w:rsidR="00B102A3" w:rsidRPr="00512DA1" w:rsidRDefault="00B102A3" w:rsidP="00B102A3">
      <w:pPr>
        <w:pStyle w:val="Akapitzlist"/>
        <w:numPr>
          <w:ilvl w:val="0"/>
          <w:numId w:val="27"/>
        </w:numPr>
        <w:spacing w:after="0" w:line="360" w:lineRule="auto"/>
        <w:ind w:left="1276" w:hanging="357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świeżo parzoną, gorącą kawę w dzbankach lub kawę z ekspresu oraz herbatę (min. 3 rodzaje herbat w torebkach), mleko do kawy, cytrynę krojoną w plasterki, cukier;</w:t>
      </w:r>
    </w:p>
    <w:p w:rsidR="00B102A3" w:rsidRPr="00512DA1" w:rsidRDefault="00B102A3" w:rsidP="00B102A3">
      <w:pPr>
        <w:pStyle w:val="Akapitzlist"/>
        <w:numPr>
          <w:ilvl w:val="0"/>
          <w:numId w:val="27"/>
        </w:numPr>
        <w:spacing w:after="0" w:line="360" w:lineRule="auto"/>
        <w:ind w:left="1276" w:hanging="357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 xml:space="preserve">soki owocowe w 2 rodzajach smakowych (soki typu 100%); </w:t>
      </w:r>
    </w:p>
    <w:p w:rsidR="00B102A3" w:rsidRPr="00512DA1" w:rsidRDefault="00B102A3" w:rsidP="00B102A3">
      <w:pPr>
        <w:pStyle w:val="Akapitzlist"/>
        <w:numPr>
          <w:ilvl w:val="0"/>
          <w:numId w:val="27"/>
        </w:numPr>
        <w:spacing w:after="0" w:line="360" w:lineRule="auto"/>
        <w:ind w:left="1276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wodę mineralną gazowaną i niegazowaną podawaną w dzbankach lub butelkach;</w:t>
      </w:r>
    </w:p>
    <w:p w:rsidR="00B102A3" w:rsidRPr="00512DA1" w:rsidRDefault="00B102A3" w:rsidP="00B102A3">
      <w:pPr>
        <w:pStyle w:val="Akapitzlist"/>
        <w:numPr>
          <w:ilvl w:val="0"/>
          <w:numId w:val="27"/>
        </w:numPr>
        <w:spacing w:after="0" w:line="360" w:lineRule="auto"/>
        <w:ind w:left="1276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ciastka kruche i ciasta (min. 3 rodzaje);</w:t>
      </w:r>
    </w:p>
    <w:p w:rsidR="00B102A3" w:rsidRPr="00512DA1" w:rsidRDefault="00B102A3" w:rsidP="00B102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 xml:space="preserve">przynajmniej raz dziennie świeże owoce, </w:t>
      </w:r>
      <w:r w:rsidRPr="00512DA1">
        <w:rPr>
          <w:rFonts w:ascii="Arial Narrow" w:eastAsia="Times New Roman" w:hAnsi="Arial Narrow" w:cs="Arial"/>
          <w:bCs/>
          <w:sz w:val="24"/>
          <w:szCs w:val="24"/>
        </w:rPr>
        <w:t>(co najmniej 2 rodzaje do wyboru w ilości 2 szt. na osobę, jak np.: banany, mandarynki, gruszki, jabłka, czy winogrona/truskawki, inne sezonowe (100g/osobę);</w:t>
      </w:r>
    </w:p>
    <w:p w:rsidR="00B102A3" w:rsidRPr="00512DA1" w:rsidRDefault="00B102A3" w:rsidP="00B102A3">
      <w:pPr>
        <w:pStyle w:val="Akapitzlist"/>
        <w:numPr>
          <w:ilvl w:val="0"/>
          <w:numId w:val="27"/>
        </w:numPr>
        <w:spacing w:after="0" w:line="360" w:lineRule="auto"/>
        <w:ind w:left="1276"/>
        <w:jc w:val="both"/>
        <w:rPr>
          <w:rFonts w:ascii="Arial Narrow" w:eastAsia="Calibri" w:hAnsi="Arial Narrow" w:cs="Arial"/>
          <w:sz w:val="24"/>
          <w:szCs w:val="24"/>
        </w:rPr>
      </w:pPr>
      <w:r w:rsidRPr="00512DA1">
        <w:rPr>
          <w:rFonts w:ascii="Arial Narrow" w:eastAsia="Calibri" w:hAnsi="Arial Narrow" w:cs="Arial"/>
          <w:sz w:val="24"/>
          <w:szCs w:val="24"/>
        </w:rPr>
        <w:t>usługę sprzątania.</w:t>
      </w:r>
    </w:p>
    <w:p w:rsidR="00B102A3" w:rsidRPr="00512DA1" w:rsidRDefault="00B102A3" w:rsidP="00B102A3">
      <w:pPr>
        <w:numPr>
          <w:ilvl w:val="0"/>
          <w:numId w:val="16"/>
        </w:numPr>
        <w:spacing w:line="360" w:lineRule="auto"/>
        <w:ind w:left="993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Wykonawca przedstawi Zamawiającemu najpóźniej na 7 dni przed terminem rozpoczęcia szkolenia, w celu akceptacji, propozycję menu na każdy dzień, uwzględniając powyższe wymagania. Zamawiający zobowiązuje się do akceptacji menu, w terminie do 3 dni od dnia otrzymania menu lub zobowiązuje się w tym terminie do zgłoszenia zastrzeżeń. Wykonawca po otrzymaniu zastrzeżeń będzie zobowiązany do ponownego przedstawienia Zamawiającemu menu, w terminie do 3 dni od dnia otrzymania zastrzeżeń.</w:t>
      </w:r>
    </w:p>
    <w:p w:rsidR="00B102A3" w:rsidRPr="00512DA1" w:rsidRDefault="00B102A3" w:rsidP="00B102A3">
      <w:pPr>
        <w:numPr>
          <w:ilvl w:val="0"/>
          <w:numId w:val="16"/>
        </w:numPr>
        <w:spacing w:line="360" w:lineRule="auto"/>
        <w:ind w:left="993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Wykonawca obowiązany jest do przestrzegania przepisów prawa dotyczącego warunków świadczenia usług żywienia w szczególności zobowiązany jest do spełnienia wymagań określonych w ustawie z dnia 25 sierpnia 2006 r. o bezpieczeństwie żywności i żywienia.</w:t>
      </w:r>
    </w:p>
    <w:p w:rsidR="00B102A3" w:rsidRPr="00512DA1" w:rsidRDefault="00B102A3" w:rsidP="00B102A3">
      <w:pPr>
        <w:pStyle w:val="Akapitzlist"/>
        <w:numPr>
          <w:ilvl w:val="0"/>
          <w:numId w:val="31"/>
        </w:numPr>
        <w:spacing w:after="0" w:line="360" w:lineRule="auto"/>
        <w:ind w:left="567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43" w:name="_Toc69207968"/>
      <w:r w:rsidRPr="00512DA1">
        <w:rPr>
          <w:rFonts w:ascii="Arial Narrow" w:hAnsi="Arial Narrow" w:cs="Arial"/>
          <w:b/>
          <w:sz w:val="24"/>
          <w:szCs w:val="24"/>
        </w:rPr>
        <w:t>Dodatkowe wymagania</w:t>
      </w:r>
      <w:bookmarkEnd w:id="43"/>
    </w:p>
    <w:p w:rsidR="00B102A3" w:rsidRPr="00512DA1" w:rsidRDefault="00B102A3" w:rsidP="00B102A3">
      <w:pPr>
        <w:pStyle w:val="Akapitzlist"/>
        <w:numPr>
          <w:ilvl w:val="0"/>
          <w:numId w:val="32"/>
        </w:numPr>
        <w:spacing w:after="0" w:line="360" w:lineRule="auto"/>
        <w:ind w:left="851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lastRenderedPageBreak/>
        <w:t>Wykonawca zapewni obecność swojego przedstawiciela (nie jest nim trener prowadzący szkolenie) w trakcie trwania całego szkolenia z którym na bieżąco będzie można się konsultować w sprawach związanych z pobytem uczestników szkolenia  (kwestie informacyjne, techniczne itp.).</w:t>
      </w:r>
    </w:p>
    <w:p w:rsidR="00B102A3" w:rsidRPr="00512DA1" w:rsidRDefault="00B102A3" w:rsidP="00B102A3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 xml:space="preserve">Wykonawca oznaczy po konsultacji z Zamawiającym miejsca realizacji zlecenia, zgodnie </w:t>
      </w:r>
      <w:r w:rsidRPr="00512DA1">
        <w:rPr>
          <w:rFonts w:ascii="Arial Narrow" w:hAnsi="Arial Narrow" w:cs="Arial"/>
          <w:sz w:val="24"/>
          <w:szCs w:val="24"/>
        </w:rPr>
        <w:br/>
        <w:t xml:space="preserve">z wymogami projektów finansowanych ze środków UE. Zamawiający przygotuje w tym celu odpowiednie oznaczenia wizualizacji </w:t>
      </w:r>
      <w:proofErr w:type="spellStart"/>
      <w:r w:rsidRPr="00512DA1">
        <w:rPr>
          <w:rFonts w:ascii="Arial Narrow" w:hAnsi="Arial Narrow" w:cs="Arial"/>
          <w:sz w:val="24"/>
          <w:szCs w:val="24"/>
        </w:rPr>
        <w:t>sal</w:t>
      </w:r>
      <w:proofErr w:type="spellEnd"/>
      <w:r w:rsidRPr="00512DA1">
        <w:rPr>
          <w:rFonts w:ascii="Arial Narrow" w:hAnsi="Arial Narrow" w:cs="Arial"/>
          <w:sz w:val="24"/>
          <w:szCs w:val="24"/>
        </w:rPr>
        <w:t xml:space="preserve"> szkoleniowych, miejsc posiłków, drogi do </w:t>
      </w:r>
      <w:proofErr w:type="spellStart"/>
      <w:r w:rsidRPr="00512DA1">
        <w:rPr>
          <w:rFonts w:ascii="Arial Narrow" w:hAnsi="Arial Narrow" w:cs="Arial"/>
          <w:sz w:val="24"/>
          <w:szCs w:val="24"/>
        </w:rPr>
        <w:t>sal</w:t>
      </w:r>
      <w:proofErr w:type="spellEnd"/>
      <w:r w:rsidRPr="00512DA1">
        <w:rPr>
          <w:rFonts w:ascii="Arial Narrow" w:hAnsi="Arial Narrow" w:cs="Arial"/>
          <w:sz w:val="24"/>
          <w:szCs w:val="24"/>
        </w:rPr>
        <w:t xml:space="preserve"> szkoleniowych i </w:t>
      </w:r>
      <w:proofErr w:type="spellStart"/>
      <w:r w:rsidRPr="00512DA1">
        <w:rPr>
          <w:rFonts w:ascii="Arial Narrow" w:hAnsi="Arial Narrow" w:cs="Arial"/>
          <w:sz w:val="24"/>
          <w:szCs w:val="24"/>
        </w:rPr>
        <w:t>sal</w:t>
      </w:r>
      <w:proofErr w:type="spellEnd"/>
      <w:r w:rsidRPr="00512DA1">
        <w:rPr>
          <w:rFonts w:ascii="Arial Narrow" w:hAnsi="Arial Narrow" w:cs="Arial"/>
          <w:sz w:val="24"/>
          <w:szCs w:val="24"/>
        </w:rPr>
        <w:t xml:space="preserve">, w których serwowane są posiłki. Oznaczenia te zostaną dostarczone Wykonawcy w dniu rozpoczęcia realizacji zlecenia.  Wykonawca umożliwi także Zamawiającemu, na czas realizacji zlecenia umieszczenie </w:t>
      </w:r>
      <w:proofErr w:type="spellStart"/>
      <w:r w:rsidRPr="00512DA1">
        <w:rPr>
          <w:rFonts w:ascii="Arial Narrow" w:hAnsi="Arial Narrow" w:cs="Arial"/>
          <w:sz w:val="24"/>
          <w:szCs w:val="24"/>
        </w:rPr>
        <w:t>roll-up</w:t>
      </w:r>
      <w:proofErr w:type="spellEnd"/>
      <w:r w:rsidRPr="00512DA1">
        <w:rPr>
          <w:rFonts w:ascii="Arial Narrow" w:hAnsi="Arial Narrow" w:cs="Arial"/>
          <w:sz w:val="24"/>
          <w:szCs w:val="24"/>
        </w:rPr>
        <w:t>, plakatów itp. w miejscach realizacji zlecenia lub w ich bezpośrednim sąsiedztwie.</w:t>
      </w:r>
    </w:p>
    <w:p w:rsidR="00B102A3" w:rsidRPr="00512DA1" w:rsidRDefault="00B102A3" w:rsidP="00B102A3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512DA1">
        <w:rPr>
          <w:rFonts w:ascii="Arial Narrow" w:hAnsi="Arial Narrow" w:cs="Arial"/>
          <w:sz w:val="24"/>
          <w:szCs w:val="24"/>
        </w:rPr>
        <w:t>Wykonawca zapewni grupowe ubezpieczenie od następstw nieszczęśliwych wypadków dla uczestników szkoleń stacjonarnych.</w:t>
      </w:r>
    </w:p>
    <w:p w:rsidR="00B102A3" w:rsidRPr="00512DA1" w:rsidRDefault="00B102A3" w:rsidP="00B102A3">
      <w:pPr>
        <w:spacing w:line="360" w:lineRule="auto"/>
        <w:contextualSpacing/>
        <w:jc w:val="both"/>
        <w:rPr>
          <w:rFonts w:ascii="Arial Narrow" w:hAnsi="Arial Narrow" w:cs="Arial"/>
        </w:rPr>
      </w:pPr>
    </w:p>
    <w:p w:rsidR="00B102A3" w:rsidRPr="00512DA1" w:rsidRDefault="00B102A3" w:rsidP="00B102A3">
      <w:pPr>
        <w:pStyle w:val="Akapitzlist"/>
        <w:numPr>
          <w:ilvl w:val="0"/>
          <w:numId w:val="10"/>
        </w:numPr>
        <w:spacing w:after="0" w:line="360" w:lineRule="auto"/>
        <w:ind w:left="0" w:hanging="284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bookmarkStart w:id="44" w:name="_Toc69207969"/>
      <w:r w:rsidRPr="00512DA1">
        <w:rPr>
          <w:rFonts w:ascii="Arial Narrow" w:hAnsi="Arial Narrow" w:cs="Arial"/>
          <w:b/>
          <w:sz w:val="24"/>
          <w:szCs w:val="24"/>
        </w:rPr>
        <w:t>Realizacja zamówienia</w:t>
      </w:r>
      <w:bookmarkEnd w:id="44"/>
    </w:p>
    <w:p w:rsidR="00B102A3" w:rsidRPr="00512DA1" w:rsidRDefault="00B102A3" w:rsidP="00B102A3">
      <w:pPr>
        <w:pStyle w:val="Akapitzlist"/>
        <w:numPr>
          <w:ilvl w:val="3"/>
          <w:numId w:val="24"/>
        </w:numPr>
        <w:spacing w:after="0" w:line="360" w:lineRule="auto"/>
        <w:ind w:left="284"/>
        <w:jc w:val="both"/>
        <w:outlineLvl w:val="1"/>
        <w:rPr>
          <w:rFonts w:ascii="Arial Narrow" w:eastAsia="Calibri" w:hAnsi="Arial Narrow" w:cs="Arial"/>
          <w:sz w:val="24"/>
          <w:szCs w:val="24"/>
        </w:rPr>
      </w:pPr>
      <w:bookmarkStart w:id="45" w:name="_Toc69207970"/>
      <w:r w:rsidRPr="00512DA1">
        <w:rPr>
          <w:rFonts w:ascii="Arial Narrow" w:eastAsia="Calibri" w:hAnsi="Arial Narrow" w:cs="Arial"/>
          <w:sz w:val="24"/>
          <w:szCs w:val="24"/>
        </w:rPr>
        <w:t>Rezerwacja usług</w:t>
      </w:r>
      <w:bookmarkEnd w:id="45"/>
    </w:p>
    <w:p w:rsidR="00B102A3" w:rsidRPr="00512DA1" w:rsidRDefault="00B102A3" w:rsidP="00B102A3">
      <w:pPr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W celu dokonania rezerwacji usług związanych z realizacją szkoleń Zamawiający przekaże Wykonawcy:</w:t>
      </w:r>
    </w:p>
    <w:p w:rsidR="00B102A3" w:rsidRPr="00512DA1" w:rsidRDefault="00B102A3" w:rsidP="00B102A3">
      <w:pPr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 xml:space="preserve">terminy organizacji poszczególnych szkoleń </w:t>
      </w:r>
      <w:r w:rsidRPr="00512DA1">
        <w:rPr>
          <w:rFonts w:ascii="Arial Narrow" w:hAnsi="Arial Narrow" w:cs="Arial"/>
        </w:rPr>
        <w:t>ustalone zostaną po wyborze oferty, a przed zawarciem umowy i będą wprowadzone do harmonogramu stanowiącego załącznik do umowy;</w:t>
      </w:r>
    </w:p>
    <w:p w:rsidR="00B102A3" w:rsidRPr="00512DA1" w:rsidRDefault="00B102A3" w:rsidP="00B102A3">
      <w:pPr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hAnsi="Arial Narrow" w:cs="Arial"/>
        </w:rPr>
        <w:t xml:space="preserve">szkolenia muszą odbyć się w dniach </w:t>
      </w:r>
      <w:r w:rsidRPr="00512DA1">
        <w:rPr>
          <w:rFonts w:ascii="Arial Narrow" w:eastAsia="Calibri" w:hAnsi="Arial Narrow" w:cs="Arial"/>
          <w:lang w:eastAsia="en-US"/>
        </w:rPr>
        <w:t>poniedziałek – piątek, z wyłączeniem weekendów oraz dni świątecznych;</w:t>
      </w:r>
    </w:p>
    <w:p w:rsidR="00B102A3" w:rsidRPr="00512DA1" w:rsidRDefault="00B102A3" w:rsidP="00B102A3">
      <w:pPr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przewidywaną liczbę uczestników wraz z informacją nt. oczekiwanego rozkładu pokoi nie później niż na 7 dni przed planowanym szkoleniem;</w:t>
      </w:r>
    </w:p>
    <w:p w:rsidR="00B102A3" w:rsidRPr="00512DA1" w:rsidRDefault="00B102A3" w:rsidP="00B102A3">
      <w:pPr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>ostateczną liczbę uczestników danego szkolenia nie później niż w terminie 3 dni roboczych przed planowanym szkoleniem.</w:t>
      </w:r>
    </w:p>
    <w:p w:rsidR="00B102A3" w:rsidRPr="00512DA1" w:rsidRDefault="00B102A3" w:rsidP="00B102A3">
      <w:pPr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 xml:space="preserve">Wykonawca zobowiązany jest potwierdzić rezerwację w ciągu 1 dnia roboczego od dnia przekazania przez Zamawiającego ww. informacji. </w:t>
      </w:r>
    </w:p>
    <w:p w:rsidR="00B102A3" w:rsidRPr="00512DA1" w:rsidRDefault="00B102A3" w:rsidP="00B102A3">
      <w:pPr>
        <w:pStyle w:val="Akapitzlist"/>
        <w:numPr>
          <w:ilvl w:val="3"/>
          <w:numId w:val="24"/>
        </w:numPr>
        <w:spacing w:after="0" w:line="360" w:lineRule="auto"/>
        <w:ind w:left="284"/>
        <w:jc w:val="both"/>
        <w:outlineLvl w:val="1"/>
        <w:rPr>
          <w:rFonts w:ascii="Arial Narrow" w:eastAsia="Calibri" w:hAnsi="Arial Narrow" w:cs="Arial"/>
          <w:sz w:val="24"/>
          <w:szCs w:val="24"/>
        </w:rPr>
      </w:pPr>
      <w:bookmarkStart w:id="46" w:name="_Toc69207971"/>
      <w:r w:rsidRPr="00512DA1">
        <w:rPr>
          <w:rFonts w:ascii="Arial Narrow" w:eastAsia="Calibri" w:hAnsi="Arial Narrow" w:cs="Arial"/>
          <w:sz w:val="24"/>
          <w:szCs w:val="24"/>
        </w:rPr>
        <w:t>Anulowanie rezerwacji</w:t>
      </w:r>
      <w:bookmarkEnd w:id="46"/>
      <w:r w:rsidRPr="00512DA1">
        <w:rPr>
          <w:rFonts w:ascii="Arial Narrow" w:eastAsia="Calibri" w:hAnsi="Arial Narrow" w:cs="Arial"/>
          <w:sz w:val="24"/>
          <w:szCs w:val="24"/>
        </w:rPr>
        <w:t xml:space="preserve"> </w:t>
      </w:r>
    </w:p>
    <w:p w:rsidR="00B102A3" w:rsidRPr="00512DA1" w:rsidRDefault="00B102A3" w:rsidP="00B102A3">
      <w:pPr>
        <w:spacing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512DA1">
        <w:rPr>
          <w:rFonts w:ascii="Arial Narrow" w:eastAsia="Calibri" w:hAnsi="Arial Narrow" w:cs="Arial"/>
          <w:lang w:eastAsia="en-US"/>
        </w:rPr>
        <w:t xml:space="preserve">Zamawiający uprawniony jest do dokonania czynności anulowania rezerwacji usługi poprzez przesłanie oświadczenia emailem za potwierdzeniem odbioru do osoby odpowiedzialnej za przeprowadzenie </w:t>
      </w:r>
      <w:r w:rsidRPr="00512DA1">
        <w:rPr>
          <w:rFonts w:ascii="Arial Narrow" w:eastAsia="Calibri" w:hAnsi="Arial Narrow" w:cs="Arial"/>
          <w:lang w:eastAsia="en-US"/>
        </w:rPr>
        <w:lastRenderedPageBreak/>
        <w:t xml:space="preserve">procedury rezerwacji. Anulacja świadczenia usługi jest </w:t>
      </w:r>
      <w:proofErr w:type="spellStart"/>
      <w:r w:rsidRPr="00512DA1">
        <w:rPr>
          <w:rFonts w:ascii="Arial Narrow" w:eastAsia="Calibri" w:hAnsi="Arial Narrow" w:cs="Arial"/>
          <w:lang w:eastAsia="en-US"/>
        </w:rPr>
        <w:t>bezkosztowa</w:t>
      </w:r>
      <w:proofErr w:type="spellEnd"/>
      <w:r w:rsidRPr="00512DA1">
        <w:rPr>
          <w:rFonts w:ascii="Arial Narrow" w:eastAsia="Calibri" w:hAnsi="Arial Narrow" w:cs="Arial"/>
          <w:lang w:eastAsia="en-US"/>
        </w:rPr>
        <w:t xml:space="preserve"> w przypadku przesłania Wykonawcy oświadczenia w sprawie anulowania rezerwacji.</w:t>
      </w:r>
    </w:p>
    <w:p w:rsidR="00B102A3" w:rsidRPr="00512DA1" w:rsidRDefault="00B102A3" w:rsidP="00B102A3">
      <w:pPr>
        <w:pStyle w:val="Akapitzlist"/>
        <w:numPr>
          <w:ilvl w:val="0"/>
          <w:numId w:val="10"/>
        </w:numPr>
        <w:spacing w:after="0" w:line="360" w:lineRule="auto"/>
        <w:ind w:left="0" w:hanging="284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bookmarkStart w:id="47" w:name="_Toc69207972"/>
      <w:r w:rsidRPr="00512DA1">
        <w:rPr>
          <w:rFonts w:ascii="Arial Narrow" w:hAnsi="Arial Narrow" w:cs="Arial"/>
          <w:b/>
          <w:sz w:val="24"/>
          <w:szCs w:val="24"/>
        </w:rPr>
        <w:t>Forma płatności</w:t>
      </w:r>
      <w:bookmarkEnd w:id="47"/>
    </w:p>
    <w:p w:rsidR="00B102A3" w:rsidRPr="00512DA1" w:rsidRDefault="00B102A3" w:rsidP="00B102A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</w:rPr>
      </w:pPr>
      <w:r w:rsidRPr="00512DA1">
        <w:rPr>
          <w:rFonts w:ascii="Arial Narrow" w:hAnsi="Arial Narrow" w:cs="Arial"/>
        </w:rPr>
        <w:t xml:space="preserve">Każdorazowo po zrealizowaniu szkolenia Zamawiający uiści płatność przelewem na rachunek bankowy Wykonawcy w terminie 14 dni od daty dostarczenia prawidłowo wystawionej faktury/rachunku (pod warunkiem dokonania przez Zamawiającego odbioru prawidłowo wykonanego zamówienia). </w:t>
      </w:r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Cs/>
          <w:sz w:val="24"/>
          <w:szCs w:val="24"/>
        </w:rPr>
      </w:pPr>
      <w:r w:rsidRPr="00512DA1">
        <w:rPr>
          <w:rFonts w:ascii="Arial Narrow" w:hAnsi="Arial Narrow" w:cs="Arial"/>
          <w:bCs/>
          <w:sz w:val="24"/>
          <w:szCs w:val="24"/>
        </w:rPr>
        <w:t>Podstawą wystawienia faktury będzie sporządzony po realizacji spotkania protokół odbioru przedmiotu umowy, podpisany przez Wykonawcę oraz Zamawiającego.</w:t>
      </w:r>
    </w:p>
    <w:p w:rsidR="00B102A3" w:rsidRPr="00512DA1" w:rsidRDefault="00B102A3" w:rsidP="00B102A3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bCs/>
          <w:sz w:val="24"/>
          <w:szCs w:val="24"/>
        </w:rPr>
      </w:pPr>
    </w:p>
    <w:p w:rsidR="00714D3C" w:rsidRPr="0017337B" w:rsidRDefault="00714D3C" w:rsidP="00B102A3">
      <w:pPr>
        <w:pStyle w:val="Spistreci1"/>
        <w:tabs>
          <w:tab w:val="left" w:pos="440"/>
          <w:tab w:val="right" w:leader="dot" w:pos="9062"/>
        </w:tabs>
        <w:rPr>
          <w:rFonts w:ascii="Arial Narrow" w:hAnsi="Arial Narrow"/>
          <w:sz w:val="24"/>
          <w:szCs w:val="24"/>
        </w:rPr>
      </w:pPr>
      <w:bookmarkStart w:id="48" w:name="_GoBack"/>
      <w:bookmarkEnd w:id="48"/>
    </w:p>
    <w:sectPr w:rsidR="00714D3C" w:rsidRPr="0017337B" w:rsidSect="00963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4E" w:rsidRDefault="00FD074E" w:rsidP="00E53891">
      <w:r>
        <w:separator/>
      </w:r>
    </w:p>
  </w:endnote>
  <w:endnote w:type="continuationSeparator" w:id="0">
    <w:p w:rsidR="00FD074E" w:rsidRDefault="00FD074E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04457"/>
      <w:docPartObj>
        <w:docPartGallery w:val="Page Numbers (Bottom of Page)"/>
        <w:docPartUnique/>
      </w:docPartObj>
    </w:sdtPr>
    <w:sdtEndPr/>
    <w:sdtContent>
      <w:p w:rsidR="00357E0F" w:rsidRDefault="00357E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A3">
          <w:rPr>
            <w:noProof/>
          </w:rPr>
          <w:t>1</w:t>
        </w:r>
        <w:r>
          <w:fldChar w:fldCharType="end"/>
        </w:r>
      </w:p>
    </w:sdtContent>
  </w:sdt>
  <w:p w:rsidR="00936571" w:rsidRPr="005929CF" w:rsidRDefault="00936571" w:rsidP="005929CF">
    <w:pPr>
      <w:pStyle w:val="Stopka"/>
      <w:jc w:val="center"/>
      <w:rPr>
        <w:rFonts w:ascii="Calibri" w:hAnsi="Calibr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4E" w:rsidRDefault="00FD074E" w:rsidP="00E53891">
      <w:r>
        <w:separator/>
      </w:r>
    </w:p>
  </w:footnote>
  <w:footnote w:type="continuationSeparator" w:id="0">
    <w:p w:rsidR="00FD074E" w:rsidRDefault="00FD074E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296ED8B0" wp14:editId="1C7BA26B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99B"/>
    <w:multiLevelType w:val="hybridMultilevel"/>
    <w:tmpl w:val="7A30E7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F66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32C02"/>
    <w:multiLevelType w:val="hybridMultilevel"/>
    <w:tmpl w:val="2BB88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22827"/>
    <w:multiLevelType w:val="hybridMultilevel"/>
    <w:tmpl w:val="2BB88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C048B"/>
    <w:multiLevelType w:val="hybridMultilevel"/>
    <w:tmpl w:val="CE32F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99D5516"/>
    <w:multiLevelType w:val="hybridMultilevel"/>
    <w:tmpl w:val="DA186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72AD2"/>
    <w:multiLevelType w:val="hybridMultilevel"/>
    <w:tmpl w:val="E522CB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7410A9"/>
    <w:multiLevelType w:val="hybridMultilevel"/>
    <w:tmpl w:val="95C429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AF6"/>
    <w:multiLevelType w:val="hybridMultilevel"/>
    <w:tmpl w:val="95C429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4239EB"/>
    <w:multiLevelType w:val="multilevel"/>
    <w:tmpl w:val="77C0A162"/>
    <w:lvl w:ilvl="0">
      <w:start w:val="55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numFmt w:val="decimalZero"/>
      <w:lvlText w:val="%1.%2.%3"/>
      <w:lvlJc w:val="left"/>
      <w:pPr>
        <w:ind w:left="1164" w:hanging="1164"/>
      </w:pPr>
      <w:rPr>
        <w:rFonts w:hint="default"/>
      </w:rPr>
    </w:lvl>
    <w:lvl w:ilvl="3">
      <w:numFmt w:val="decimalZero"/>
      <w:lvlText w:val="%1.%2.%3.%4"/>
      <w:lvlJc w:val="left"/>
      <w:pPr>
        <w:ind w:left="1164" w:hanging="1164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164" w:hanging="1164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6494CCF"/>
    <w:multiLevelType w:val="hybridMultilevel"/>
    <w:tmpl w:val="D3924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91ACE"/>
    <w:multiLevelType w:val="hybridMultilevel"/>
    <w:tmpl w:val="2926D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26A15"/>
    <w:multiLevelType w:val="hybridMultilevel"/>
    <w:tmpl w:val="01A6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7F3869"/>
    <w:multiLevelType w:val="hybridMultilevel"/>
    <w:tmpl w:val="94CCDB74"/>
    <w:lvl w:ilvl="0" w:tplc="7E8E90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A3B62"/>
    <w:multiLevelType w:val="hybridMultilevel"/>
    <w:tmpl w:val="C54A4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05928FA"/>
    <w:multiLevelType w:val="multilevel"/>
    <w:tmpl w:val="30B02D3E"/>
    <w:lvl w:ilvl="0">
      <w:start w:val="1"/>
      <w:numFmt w:val="decimal"/>
      <w:lvlText w:val="%1."/>
      <w:lvlJc w:val="left"/>
      <w:pPr>
        <w:ind w:left="294" w:hanging="360"/>
      </w:pPr>
      <w:rPr>
        <w:rFonts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440"/>
      </w:pPr>
      <w:rPr>
        <w:rFonts w:hint="default"/>
      </w:rPr>
    </w:lvl>
  </w:abstractNum>
  <w:abstractNum w:abstractNumId="19">
    <w:nsid w:val="506C1424"/>
    <w:multiLevelType w:val="hybridMultilevel"/>
    <w:tmpl w:val="E13685B8"/>
    <w:lvl w:ilvl="0" w:tplc="04150013">
      <w:start w:val="1"/>
      <w:numFmt w:val="upperRoman"/>
      <w:lvlText w:val="%1."/>
      <w:lvlJc w:val="righ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0D1252F"/>
    <w:multiLevelType w:val="hybridMultilevel"/>
    <w:tmpl w:val="3BDE2C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E6DA7"/>
    <w:multiLevelType w:val="hybridMultilevel"/>
    <w:tmpl w:val="EDB622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875304"/>
    <w:multiLevelType w:val="hybridMultilevel"/>
    <w:tmpl w:val="4E4AE9CC"/>
    <w:lvl w:ilvl="0" w:tplc="957C5E3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90580"/>
    <w:multiLevelType w:val="hybridMultilevel"/>
    <w:tmpl w:val="33ACC708"/>
    <w:lvl w:ilvl="0" w:tplc="2432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E0EB3"/>
    <w:multiLevelType w:val="hybridMultilevel"/>
    <w:tmpl w:val="7504980C"/>
    <w:lvl w:ilvl="0" w:tplc="99888DA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F65DA"/>
    <w:multiLevelType w:val="hybridMultilevel"/>
    <w:tmpl w:val="FA40F764"/>
    <w:lvl w:ilvl="0" w:tplc="5F22FC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409C1"/>
    <w:multiLevelType w:val="hybridMultilevel"/>
    <w:tmpl w:val="D6448A34"/>
    <w:lvl w:ilvl="0" w:tplc="DA185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90C69"/>
    <w:multiLevelType w:val="hybridMultilevel"/>
    <w:tmpl w:val="916096E4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8">
    <w:nsid w:val="726B3EF8"/>
    <w:multiLevelType w:val="hybridMultilevel"/>
    <w:tmpl w:val="7A30E7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F665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0D09F7"/>
    <w:multiLevelType w:val="hybridMultilevel"/>
    <w:tmpl w:val="FAFE9B08"/>
    <w:lvl w:ilvl="0" w:tplc="7728C36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E5C31"/>
    <w:multiLevelType w:val="hybridMultilevel"/>
    <w:tmpl w:val="317CE72C"/>
    <w:lvl w:ilvl="0" w:tplc="271E3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3633E8"/>
    <w:multiLevelType w:val="hybridMultilevel"/>
    <w:tmpl w:val="377C0712"/>
    <w:lvl w:ilvl="0" w:tplc="04150013">
      <w:start w:val="1"/>
      <w:numFmt w:val="upp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7BDC77A5"/>
    <w:multiLevelType w:val="hybridMultilevel"/>
    <w:tmpl w:val="DA186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1"/>
  </w:num>
  <w:num w:numId="5">
    <w:abstractNumId w:val="3"/>
  </w:num>
  <w:num w:numId="6">
    <w:abstractNumId w:val="15"/>
  </w:num>
  <w:num w:numId="7">
    <w:abstractNumId w:val="31"/>
  </w:num>
  <w:num w:numId="8">
    <w:abstractNumId w:val="22"/>
  </w:num>
  <w:num w:numId="9">
    <w:abstractNumId w:val="23"/>
  </w:num>
  <w:num w:numId="10">
    <w:abstractNumId w:val="24"/>
  </w:num>
  <w:num w:numId="11">
    <w:abstractNumId w:val="18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28"/>
  </w:num>
  <w:num w:numId="17">
    <w:abstractNumId w:val="9"/>
  </w:num>
  <w:num w:numId="18">
    <w:abstractNumId w:val="8"/>
  </w:num>
  <w:num w:numId="19">
    <w:abstractNumId w:val="4"/>
  </w:num>
  <w:num w:numId="20">
    <w:abstractNumId w:val="27"/>
  </w:num>
  <w:num w:numId="21">
    <w:abstractNumId w:val="33"/>
  </w:num>
  <w:num w:numId="22">
    <w:abstractNumId w:val="0"/>
  </w:num>
  <w:num w:numId="23">
    <w:abstractNumId w:val="10"/>
  </w:num>
  <w:num w:numId="24">
    <w:abstractNumId w:val="32"/>
  </w:num>
  <w:num w:numId="25">
    <w:abstractNumId w:val="25"/>
  </w:num>
  <w:num w:numId="26">
    <w:abstractNumId w:val="12"/>
  </w:num>
  <w:num w:numId="27">
    <w:abstractNumId w:val="2"/>
  </w:num>
  <w:num w:numId="28">
    <w:abstractNumId w:val="26"/>
  </w:num>
  <w:num w:numId="29">
    <w:abstractNumId w:val="17"/>
  </w:num>
  <w:num w:numId="30">
    <w:abstractNumId w:val="20"/>
  </w:num>
  <w:num w:numId="31">
    <w:abstractNumId w:val="16"/>
  </w:num>
  <w:num w:numId="32">
    <w:abstractNumId w:val="19"/>
  </w:num>
  <w:num w:numId="33">
    <w:abstractNumId w:val="30"/>
  </w:num>
  <w:num w:numId="3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0E93"/>
    <w:rsid w:val="00013FF1"/>
    <w:rsid w:val="0001603E"/>
    <w:rsid w:val="00023B80"/>
    <w:rsid w:val="000240D9"/>
    <w:rsid w:val="00024E83"/>
    <w:rsid w:val="00027B59"/>
    <w:rsid w:val="00031A05"/>
    <w:rsid w:val="00043E66"/>
    <w:rsid w:val="000447B0"/>
    <w:rsid w:val="00045220"/>
    <w:rsid w:val="000606C1"/>
    <w:rsid w:val="000620AD"/>
    <w:rsid w:val="000635C3"/>
    <w:rsid w:val="00071C6A"/>
    <w:rsid w:val="00074BBD"/>
    <w:rsid w:val="00077D3C"/>
    <w:rsid w:val="00094300"/>
    <w:rsid w:val="000B4431"/>
    <w:rsid w:val="000B6E6C"/>
    <w:rsid w:val="000E126F"/>
    <w:rsid w:val="000E4DEE"/>
    <w:rsid w:val="00112302"/>
    <w:rsid w:val="00112671"/>
    <w:rsid w:val="00131634"/>
    <w:rsid w:val="00152F55"/>
    <w:rsid w:val="00165994"/>
    <w:rsid w:val="0017337B"/>
    <w:rsid w:val="00177673"/>
    <w:rsid w:val="00192B9F"/>
    <w:rsid w:val="001A754C"/>
    <w:rsid w:val="001C678C"/>
    <w:rsid w:val="001D4956"/>
    <w:rsid w:val="001E742F"/>
    <w:rsid w:val="001F3394"/>
    <w:rsid w:val="002020C9"/>
    <w:rsid w:val="00206DC7"/>
    <w:rsid w:val="00210098"/>
    <w:rsid w:val="00261817"/>
    <w:rsid w:val="0026426A"/>
    <w:rsid w:val="002642AE"/>
    <w:rsid w:val="00274801"/>
    <w:rsid w:val="00283E81"/>
    <w:rsid w:val="00284031"/>
    <w:rsid w:val="00292C3B"/>
    <w:rsid w:val="002D0D3C"/>
    <w:rsid w:val="002D694B"/>
    <w:rsid w:val="002E146A"/>
    <w:rsid w:val="002E26C4"/>
    <w:rsid w:val="002E29CA"/>
    <w:rsid w:val="002E3304"/>
    <w:rsid w:val="003247D7"/>
    <w:rsid w:val="00330205"/>
    <w:rsid w:val="0033206A"/>
    <w:rsid w:val="00336E34"/>
    <w:rsid w:val="003406CE"/>
    <w:rsid w:val="00357E0F"/>
    <w:rsid w:val="00367220"/>
    <w:rsid w:val="0037278E"/>
    <w:rsid w:val="00380939"/>
    <w:rsid w:val="0039110D"/>
    <w:rsid w:val="00392239"/>
    <w:rsid w:val="003947FA"/>
    <w:rsid w:val="003A0BA5"/>
    <w:rsid w:val="003B5030"/>
    <w:rsid w:val="003B62A7"/>
    <w:rsid w:val="003D486B"/>
    <w:rsid w:val="003F54D9"/>
    <w:rsid w:val="00407EA7"/>
    <w:rsid w:val="00413354"/>
    <w:rsid w:val="004168DE"/>
    <w:rsid w:val="00437B0E"/>
    <w:rsid w:val="00451A86"/>
    <w:rsid w:val="00460AC7"/>
    <w:rsid w:val="00474D40"/>
    <w:rsid w:val="00484A8E"/>
    <w:rsid w:val="00490DFA"/>
    <w:rsid w:val="004A4159"/>
    <w:rsid w:val="004C4CDF"/>
    <w:rsid w:val="004F26AF"/>
    <w:rsid w:val="004F7ECC"/>
    <w:rsid w:val="005055DD"/>
    <w:rsid w:val="00522023"/>
    <w:rsid w:val="005254B0"/>
    <w:rsid w:val="00535C1C"/>
    <w:rsid w:val="005430BD"/>
    <w:rsid w:val="00573FCB"/>
    <w:rsid w:val="00581126"/>
    <w:rsid w:val="00587CDD"/>
    <w:rsid w:val="005929CF"/>
    <w:rsid w:val="005D72F0"/>
    <w:rsid w:val="005E00F8"/>
    <w:rsid w:val="005E1EC8"/>
    <w:rsid w:val="005F6CD9"/>
    <w:rsid w:val="00600081"/>
    <w:rsid w:val="00607334"/>
    <w:rsid w:val="006110A2"/>
    <w:rsid w:val="00611FA6"/>
    <w:rsid w:val="00615976"/>
    <w:rsid w:val="00625F83"/>
    <w:rsid w:val="0063484F"/>
    <w:rsid w:val="00635D02"/>
    <w:rsid w:val="00655EE2"/>
    <w:rsid w:val="006616A0"/>
    <w:rsid w:val="00664DF5"/>
    <w:rsid w:val="006B74BC"/>
    <w:rsid w:val="006D3F8A"/>
    <w:rsid w:val="006F363F"/>
    <w:rsid w:val="006F620B"/>
    <w:rsid w:val="006F7BB5"/>
    <w:rsid w:val="00714D3C"/>
    <w:rsid w:val="00717FE0"/>
    <w:rsid w:val="00735A10"/>
    <w:rsid w:val="00735E22"/>
    <w:rsid w:val="00757F88"/>
    <w:rsid w:val="0078663F"/>
    <w:rsid w:val="007A70D1"/>
    <w:rsid w:val="007B3FA7"/>
    <w:rsid w:val="007D1BBB"/>
    <w:rsid w:val="007D30FB"/>
    <w:rsid w:val="007E46E0"/>
    <w:rsid w:val="0080787B"/>
    <w:rsid w:val="0081773B"/>
    <w:rsid w:val="00832364"/>
    <w:rsid w:val="00833C91"/>
    <w:rsid w:val="008358CB"/>
    <w:rsid w:val="00836C8B"/>
    <w:rsid w:val="00851292"/>
    <w:rsid w:val="008553DF"/>
    <w:rsid w:val="00871B62"/>
    <w:rsid w:val="008820C8"/>
    <w:rsid w:val="00886625"/>
    <w:rsid w:val="00887E56"/>
    <w:rsid w:val="00892730"/>
    <w:rsid w:val="00893D71"/>
    <w:rsid w:val="008C0DD9"/>
    <w:rsid w:val="008C454A"/>
    <w:rsid w:val="008E702F"/>
    <w:rsid w:val="00903DBE"/>
    <w:rsid w:val="0090586A"/>
    <w:rsid w:val="009106E5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C4F7B"/>
    <w:rsid w:val="009D60C2"/>
    <w:rsid w:val="009E5B18"/>
    <w:rsid w:val="009F4D71"/>
    <w:rsid w:val="009F61AB"/>
    <w:rsid w:val="009F7006"/>
    <w:rsid w:val="00A11ACC"/>
    <w:rsid w:val="00A169ED"/>
    <w:rsid w:val="00A233A4"/>
    <w:rsid w:val="00A266A4"/>
    <w:rsid w:val="00A32500"/>
    <w:rsid w:val="00A373A3"/>
    <w:rsid w:val="00A746B2"/>
    <w:rsid w:val="00AB13C0"/>
    <w:rsid w:val="00AB1633"/>
    <w:rsid w:val="00AB411A"/>
    <w:rsid w:val="00B028B6"/>
    <w:rsid w:val="00B102A3"/>
    <w:rsid w:val="00B10A91"/>
    <w:rsid w:val="00B11143"/>
    <w:rsid w:val="00B170F6"/>
    <w:rsid w:val="00B175B4"/>
    <w:rsid w:val="00B20045"/>
    <w:rsid w:val="00B35530"/>
    <w:rsid w:val="00B35A4C"/>
    <w:rsid w:val="00B46AAC"/>
    <w:rsid w:val="00B85586"/>
    <w:rsid w:val="00B86F9B"/>
    <w:rsid w:val="00BA40A8"/>
    <w:rsid w:val="00BB6872"/>
    <w:rsid w:val="00BE1A72"/>
    <w:rsid w:val="00BE490B"/>
    <w:rsid w:val="00BF3C18"/>
    <w:rsid w:val="00C07E78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C2230"/>
    <w:rsid w:val="00CC4748"/>
    <w:rsid w:val="00CF1B4D"/>
    <w:rsid w:val="00D122EB"/>
    <w:rsid w:val="00D557BB"/>
    <w:rsid w:val="00D57889"/>
    <w:rsid w:val="00D63E4C"/>
    <w:rsid w:val="00D65266"/>
    <w:rsid w:val="00D678AC"/>
    <w:rsid w:val="00D7068A"/>
    <w:rsid w:val="00D9393A"/>
    <w:rsid w:val="00DA0807"/>
    <w:rsid w:val="00DC0C53"/>
    <w:rsid w:val="00DE3108"/>
    <w:rsid w:val="00DF473C"/>
    <w:rsid w:val="00DF4BA8"/>
    <w:rsid w:val="00E2339A"/>
    <w:rsid w:val="00E23B56"/>
    <w:rsid w:val="00E26E13"/>
    <w:rsid w:val="00E52F6A"/>
    <w:rsid w:val="00E53891"/>
    <w:rsid w:val="00E60988"/>
    <w:rsid w:val="00E64E6A"/>
    <w:rsid w:val="00E8778B"/>
    <w:rsid w:val="00E90C11"/>
    <w:rsid w:val="00EA74B9"/>
    <w:rsid w:val="00EB349E"/>
    <w:rsid w:val="00EC2780"/>
    <w:rsid w:val="00EC37F8"/>
    <w:rsid w:val="00EC62F3"/>
    <w:rsid w:val="00EE22AA"/>
    <w:rsid w:val="00EF0005"/>
    <w:rsid w:val="00F01363"/>
    <w:rsid w:val="00F036F8"/>
    <w:rsid w:val="00F21026"/>
    <w:rsid w:val="00F46B2D"/>
    <w:rsid w:val="00F544CB"/>
    <w:rsid w:val="00F545BF"/>
    <w:rsid w:val="00F72F7D"/>
    <w:rsid w:val="00F75328"/>
    <w:rsid w:val="00F87700"/>
    <w:rsid w:val="00FB54A9"/>
    <w:rsid w:val="00FC0303"/>
    <w:rsid w:val="00FD074E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D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D3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0E93"/>
    <w:pPr>
      <w:spacing w:before="240" w:after="120" w:line="276" w:lineRule="auto"/>
    </w:pPr>
    <w:rPr>
      <w:rFonts w:asciiTheme="minorHAnsi" w:eastAsiaTheme="minorEastAsia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0E93"/>
    <w:pPr>
      <w:tabs>
        <w:tab w:val="left" w:pos="660"/>
        <w:tab w:val="right" w:leader="dot" w:pos="9062"/>
      </w:tabs>
      <w:spacing w:before="120" w:line="276" w:lineRule="auto"/>
      <w:ind w:left="220"/>
    </w:pPr>
    <w:rPr>
      <w:rFonts w:ascii="Arial" w:eastAsiaTheme="minorEastAsia" w:hAnsi="Arial" w:cs="Arial"/>
      <w:b/>
      <w:iCs/>
      <w:noProof/>
      <w:sz w:val="20"/>
      <w:szCs w:val="20"/>
    </w:rPr>
  </w:style>
  <w:style w:type="paragraph" w:customStyle="1" w:styleId="gmail-msolistparagraph">
    <w:name w:val="gmail-msolistparagraph"/>
    <w:basedOn w:val="Normalny"/>
    <w:rsid w:val="00B102A3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D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D3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0E93"/>
    <w:pPr>
      <w:spacing w:before="240" w:after="120" w:line="276" w:lineRule="auto"/>
    </w:pPr>
    <w:rPr>
      <w:rFonts w:asciiTheme="minorHAnsi" w:eastAsiaTheme="minorEastAsia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0E93"/>
    <w:pPr>
      <w:tabs>
        <w:tab w:val="left" w:pos="660"/>
        <w:tab w:val="right" w:leader="dot" w:pos="9062"/>
      </w:tabs>
      <w:spacing w:before="120" w:line="276" w:lineRule="auto"/>
      <w:ind w:left="220"/>
    </w:pPr>
    <w:rPr>
      <w:rFonts w:ascii="Arial" w:eastAsiaTheme="minorEastAsia" w:hAnsi="Arial" w:cs="Arial"/>
      <w:b/>
      <w:iCs/>
      <w:noProof/>
      <w:sz w:val="20"/>
      <w:szCs w:val="20"/>
    </w:rPr>
  </w:style>
  <w:style w:type="paragraph" w:customStyle="1" w:styleId="gmail-msolistparagraph">
    <w:name w:val="gmail-msolistparagraph"/>
    <w:basedOn w:val="Normalny"/>
    <w:rsid w:val="00B102A3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.sinicka@rops.lubu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4BB6-CB35-4D68-89DE-D0B740C3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3680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2020-12-10T11:23:00Z</cp:lastPrinted>
  <dcterms:created xsi:type="dcterms:W3CDTF">2021-04-14T11:56:00Z</dcterms:created>
  <dcterms:modified xsi:type="dcterms:W3CDTF">2021-04-14T11:56:00Z</dcterms:modified>
</cp:coreProperties>
</file>